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A68A" w14:textId="77777777" w:rsidR="009458E6" w:rsidRPr="009458E6" w:rsidRDefault="009458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</w:pPr>
      <w:r w:rsidRPr="009458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  <w:t>ПРОКУРАТУРА ПРИМОРСКОГО РАЙОНА РАЗЪЯСНЯЕТ:</w:t>
      </w:r>
    </w:p>
    <w:p w14:paraId="636796BA" w14:textId="77777777" w:rsidR="009458E6" w:rsidRPr="009458E6" w:rsidRDefault="009458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</w:p>
    <w:p w14:paraId="0F61B212" w14:textId="6989B813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Как измени</w:t>
      </w:r>
      <w:r w:rsidRPr="009458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лся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 расчет суммы алиментов с 1 марта 2026 года?</w:t>
      </w:r>
    </w:p>
    <w:p w14:paraId="31F91064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AF69A7B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 1 марта 2026 года размер алиментов рассчитывается исходя из 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среднемесячной заработной платы в регионе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:</w:t>
      </w:r>
    </w:p>
    <w:p w14:paraId="21912578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8573CB1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1/4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- на 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одного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ребенка;</w:t>
      </w:r>
    </w:p>
    <w:p w14:paraId="25C032CF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1/3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- на 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двух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детей;</w:t>
      </w:r>
    </w:p>
    <w:p w14:paraId="596A073D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1/2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- на </w:t>
      </w:r>
      <w:r w:rsidRPr="00FC33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трех и более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детей.</w:t>
      </w:r>
    </w:p>
    <w:p w14:paraId="53A49968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C9E1A59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i/>
          <w:iCs/>
          <w:color w:val="2C2D2E"/>
          <w:kern w:val="0"/>
          <w:sz w:val="28"/>
          <w:szCs w:val="28"/>
          <w:lang w:eastAsia="ru-RU"/>
          <w14:ligatures w14:val="none"/>
        </w:rPr>
        <w:t>Ранее для расчета размера алиментов</w:t>
      </w: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  <w:r w:rsidRPr="00FC33E6">
        <w:rPr>
          <w:rFonts w:ascii="Times New Roman" w:eastAsia="Times New Roman" w:hAnsi="Times New Roman" w:cs="Times New Roman"/>
          <w:i/>
          <w:iCs/>
          <w:color w:val="2C2D2E"/>
          <w:kern w:val="0"/>
          <w:sz w:val="28"/>
          <w:szCs w:val="28"/>
          <w:lang w:eastAsia="ru-RU"/>
          <w14:ligatures w14:val="none"/>
        </w:rPr>
        <w:t>использовался минимальный размер оплаты труда (МРОТ).</w:t>
      </w:r>
    </w:p>
    <w:p w14:paraId="0865B3EF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0B48502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Размер среднемесячной заработной платы в регионе учитывается за год, предшествующий году обращения за назначением алиментов, определяется </w:t>
      </w:r>
      <w:hyperlink r:id="rId5" w:history="1">
        <w:r w:rsidRPr="00FC33E6">
          <w:rPr>
            <w:rFonts w:ascii="Times New Roman" w:eastAsia="Times New Roman" w:hAnsi="Times New Roman" w:cs="Times New Roman"/>
            <w:color w:val="0070F0"/>
            <w:kern w:val="0"/>
            <w:sz w:val="28"/>
            <w:szCs w:val="28"/>
            <w:u w:val="single"/>
            <w:lang w:eastAsia="ru-RU"/>
            <w14:ligatures w14:val="none"/>
          </w:rPr>
          <w:t>Росстатом.</w:t>
        </w:r>
      </w:hyperlink>
    </w:p>
    <w:p w14:paraId="685F6581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EC60684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Пример: средняя зарплата в субъекте ≈ 60 000 руб.</w:t>
      </w:r>
    </w:p>
    <w:p w14:paraId="7DF4CB11" w14:textId="77777777" w:rsidR="00FC33E6" w:rsidRPr="00FC33E6" w:rsidRDefault="00FC33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Доля на трех детей - 1/2</w:t>
      </w:r>
    </w:p>
    <w:p w14:paraId="331F5891" w14:textId="77777777" w:rsidR="00FC33E6" w:rsidRPr="00FC33E6" w:rsidRDefault="00FC33E6" w:rsidP="009458E6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60 000 • 1/2 = 30 000 руб.</w:t>
      </w:r>
    </w:p>
    <w:p w14:paraId="59B4DC93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16EE5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7A3F1C" w14:textId="61A3B4A3" w:rsidR="00FC33E6" w:rsidRPr="009458E6" w:rsidRDefault="00FC33E6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Лекарства по льготе: как это работает?</w:t>
      </w:r>
    </w:p>
    <w:p w14:paraId="51D506A7" w14:textId="77777777" w:rsidR="00997AD2" w:rsidRPr="00FC33E6" w:rsidRDefault="00997AD2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0677C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Право на бесплатное или льготное лекарственное обеспечение имеют инвалиды I, II, III группы, дети-инвалиды, участники и инвалиды Великой Отечественной войны, ветераны боевых действий. При этом среди указанных категорий существуют как «федеральные», так и «региональные» льготники. Как же пациентам разобраться со «статусом» льготы и что нужно сделать, чтобы ею воспользоваться?</w:t>
      </w:r>
    </w:p>
    <w:p w14:paraId="376ECB93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получения лекарственных препаратов гражданину необходимо обратиться к лечащему врачу, пройти медицинское обследование, получить рецепт с указанием льготной категории, который принести в аптечную организацию, участвующую в системе «льготного отпуска».</w:t>
      </w:r>
    </w:p>
    <w:p w14:paraId="6B8E35FC" w14:textId="464AB27B" w:rsidR="00FC33E6" w:rsidRPr="00FC33E6" w:rsidRDefault="00997AD2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5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FC33E6"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сли препарат временно отсутствует, аптека обязана принять рецепт на «отсроченное обслуживание» и обеспечить пациента лекарством позднее. </w:t>
      </w:r>
    </w:p>
    <w:p w14:paraId="7F5DD69E" w14:textId="77777777" w:rsidR="00FC33E6" w:rsidRPr="00FC33E6" w:rsidRDefault="00FC33E6" w:rsidP="009458E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приобретении лекарств за собственные средства граждане вправе направить иск в суд к Комитету по здравоохранению Санкт-Петербурга о компенсации таких затрат, а также о возмещении морального вреда. Для этого потребуются документы, свидетельствующие о нуждаемости в препарате и о покупке за свой счет (кассовые чеки), копия рецепта с отметкой о предъявлении в аптеку. Такие иски могут быть предъявлены и прокурором.</w:t>
      </w:r>
    </w:p>
    <w:p w14:paraId="3DC9C01E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725C5B" w14:textId="77777777" w:rsidR="00FC33E6" w:rsidRPr="00FC33E6" w:rsidRDefault="00FC33E6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Детям нужна безусловная любовь и принятие в семье</w:t>
      </w:r>
    </w:p>
    <w:p w14:paraId="414DE633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0A55365" w14:textId="0702650A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сожалению, среди подростков наблюдается новая тенденция - демонстративное поведение, намеренное причинение себе вреда для достижения желаемого результата (интерес в получении нового гаджета, нежелание идти в школу, протест на запрет играть в компьютерные игры и др.).</w:t>
      </w:r>
    </w:p>
    <w:p w14:paraId="417D30CB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Важно понимать, что такое поведение свидетельствует о нахождения ребенка в состоянии эмоционального кризиса. В этом случае родителям не стоит списывать происходящее на подростковый возраст, надлежит поговорить, понять глубинные причины измененного поведения ребенка, вместе обсудить возможные сложности, переживания, организовать совместный интересный досуг, записать чадо в секции или кружки с учетом его интересов.</w:t>
      </w:r>
    </w:p>
    <w:p w14:paraId="7AC5B32F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 не менее, практика и длительный анализ ситуации показывают, что несчастье может произойти на фоне внутренней длящейся тревоги, чувства одиночества, неудовлетворенности собой и своей жизнью.</w:t>
      </w:r>
    </w:p>
    <w:p w14:paraId="7B04B0C8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для разрешения «внутренней» проблемы необходима профессиональная помощь, то в Санкт-Петербурге ее можно получить бесплатно и совершенно анонимно: помимо школьного психолога, при районных администрациях действуют центры психолого-медицинской и педагогической помощи, а в детских поликлиниках - кабинеты медико-социальной помощи. Наблюдение за пациентом и помощь в решении проблемы не предполагает постановку на специальный учет.</w:t>
      </w:r>
    </w:p>
    <w:p w14:paraId="7DFED021" w14:textId="77777777" w:rsidR="00FC33E6" w:rsidRPr="00FC33E6" w:rsidRDefault="00FC33E6" w:rsidP="0094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нашем городе функционируют также некоммерческие организации, которые оказывают конфиденциальную и безвозмездную психологическую поддержку всем нуждающимся.</w:t>
      </w:r>
    </w:p>
    <w:p w14:paraId="33837C59" w14:textId="77777777" w:rsidR="00FC33E6" w:rsidRPr="00FC33E6" w:rsidRDefault="00FC33E6" w:rsidP="009458E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Круглосуточно принимаются обращения от детей и родителей и по «телефонам доверия»: 8 800 2000 122 или 124.</w:t>
      </w:r>
    </w:p>
    <w:p w14:paraId="47C6BAAF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421B6D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8E6">
        <w:rPr>
          <w:rFonts w:ascii="Times New Roman" w:hAnsi="Times New Roman" w:cs="Times New Roman"/>
          <w:b/>
          <w:bCs/>
          <w:sz w:val="28"/>
          <w:szCs w:val="28"/>
        </w:rPr>
        <w:t>Что делать, если стали очевидцем происшествия?</w:t>
      </w:r>
    </w:p>
    <w:p w14:paraId="73A7B29B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6FEF8" w14:textId="037BC86B" w:rsidR="00FC33E6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Незамедлительно обратитесь в органы внутренних дел - вызовите полицию по телефону 112, сообщите обстоятельства случившегося (что произошло, где и с кем);</w:t>
      </w:r>
    </w:p>
    <w:p w14:paraId="1CD78219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FDDFD" w14:textId="39336628" w:rsidR="00FC33E6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При наличии пострадавшего по указанному номеру телефона проинформируйте о необходимости в медицинской помощи;</w:t>
      </w:r>
    </w:p>
    <w:p w14:paraId="214A8F33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90AB4" w14:textId="294A3102" w:rsidR="00FC33E6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На камеру мобильного устройства зафиксируйте совершаемое деяние, нарушителя закона, запомните его одежду, черты лица, особенности внешности, номер и марку транспортного средства при наличии;</w:t>
      </w:r>
    </w:p>
    <w:p w14:paraId="1C2C851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508D0" w14:textId="72A501A6" w:rsidR="00FC33E6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Используя функцию «</w:t>
      </w:r>
      <w:proofErr w:type="spellStart"/>
      <w:r w:rsidR="00FC33E6" w:rsidRPr="009458E6">
        <w:rPr>
          <w:rFonts w:ascii="Times New Roman" w:hAnsi="Times New Roman" w:cs="Times New Roman"/>
          <w:sz w:val="28"/>
          <w:szCs w:val="28"/>
        </w:rPr>
        <w:t>Видеосвидетель</w:t>
      </w:r>
      <w:proofErr w:type="spellEnd"/>
      <w:r w:rsidR="00FC33E6" w:rsidRPr="009458E6">
        <w:rPr>
          <w:rFonts w:ascii="Times New Roman" w:hAnsi="Times New Roman" w:cs="Times New Roman"/>
          <w:sz w:val="28"/>
          <w:szCs w:val="28"/>
        </w:rPr>
        <w:t xml:space="preserve">» в мобильном приложении «Безопасный Санкт-Петербург» (подключение через портал «Госуслуги»), </w:t>
      </w:r>
      <w:r w:rsidR="00FC33E6" w:rsidRPr="009458E6">
        <w:rPr>
          <w:rFonts w:ascii="Times New Roman" w:hAnsi="Times New Roman" w:cs="Times New Roman"/>
          <w:sz w:val="28"/>
          <w:szCs w:val="28"/>
        </w:rPr>
        <w:lastRenderedPageBreak/>
        <w:t>передайте видео с места происшествия в городскую систему видеонаблюдения;</w:t>
      </w:r>
    </w:p>
    <w:p w14:paraId="2B39B84E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F0B51" w14:textId="3E95FE3B" w:rsidR="00FC33E6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Представьте фото и видео материалы сотрудникам правоохранительных органов;</w:t>
      </w:r>
    </w:p>
    <w:p w14:paraId="04C1D694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6B2F0" w14:textId="6EF97529" w:rsidR="00FC33E6" w:rsidRPr="009458E6" w:rsidRDefault="00997AD2" w:rsidP="009458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</w:t>
      </w:r>
      <w:r w:rsidR="00FC33E6" w:rsidRPr="009458E6">
        <w:rPr>
          <w:rFonts w:ascii="Times New Roman" w:hAnsi="Times New Roman" w:cs="Times New Roman"/>
          <w:sz w:val="28"/>
          <w:szCs w:val="28"/>
        </w:rPr>
        <w:t xml:space="preserve"> До прибытия представителей силовых ведомств не покидайте место происшествия, но только если дальнейшее пребывание не угрожает жизни и здоровью.</w:t>
      </w:r>
    </w:p>
    <w:p w14:paraId="778DBE83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F25D5" w14:textId="77777777" w:rsidR="00FC33E6" w:rsidRPr="009458E6" w:rsidRDefault="00FC33E6" w:rsidP="009458E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9458E6">
        <w:rPr>
          <w:b/>
          <w:bCs/>
          <w:color w:val="000000"/>
          <w:sz w:val="28"/>
          <w:szCs w:val="28"/>
        </w:rPr>
        <w:t>Медико-социальная экспертиза в цифровую эпоху</w:t>
      </w:r>
    </w:p>
    <w:p w14:paraId="3A365D24" w14:textId="77777777" w:rsidR="00997AD2" w:rsidRPr="009458E6" w:rsidRDefault="00997AD2" w:rsidP="009458E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4AE1E59" w14:textId="721A5949" w:rsidR="00FC33E6" w:rsidRPr="009458E6" w:rsidRDefault="00997AD2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>Д</w:t>
      </w:r>
      <w:r w:rsidR="00FC33E6" w:rsidRPr="009458E6">
        <w:rPr>
          <w:color w:val="000000"/>
          <w:sz w:val="28"/>
          <w:szCs w:val="28"/>
        </w:rPr>
        <w:t>ля получения направления на МСЭ гражданину надлежит пройти обследование в медицинском учреждении (в государственном или частном).</w:t>
      </w:r>
    </w:p>
    <w:p w14:paraId="06CF381E" w14:textId="77777777" w:rsidR="00FC33E6" w:rsidRPr="009458E6" w:rsidRDefault="00FC33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 xml:space="preserve">В случае отказа медицинской организации от оформления направления, гражданину выдается заключение врачебной комиссии, которое он вправе обжаловать в органы Росздравнадзора. </w:t>
      </w:r>
    </w:p>
    <w:p w14:paraId="56A88D12" w14:textId="77777777" w:rsidR="00FC33E6" w:rsidRPr="009458E6" w:rsidRDefault="00FC33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>Весь процесс прохождения медицинских осмотров и подготовки документов в среднем занимает около 30 рабочих дней.</w:t>
      </w:r>
    </w:p>
    <w:p w14:paraId="1B38D1E5" w14:textId="77777777" w:rsidR="00FC33E6" w:rsidRPr="009458E6" w:rsidRDefault="00FC33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>Экспертиза проводится в двух формах: с участием гражданина (очная) и без такового (заочная). Подтверждением окончания экспертизы служит справка об инвалидности и индивидуальная программа реабилитации (документы с 1 марта 2026 года формируются в электронном виде и доступны к просмотру через портал «Госуслуги»).</w:t>
      </w:r>
    </w:p>
    <w:p w14:paraId="376E36C7" w14:textId="5C89F47F" w:rsidR="00FC33E6" w:rsidRPr="009458E6" w:rsidRDefault="00FC33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 xml:space="preserve">С этого года сведения об инвалидности размещаются в «Единой централизованной цифровой платформе в социальной сфере», доступ к которой имеют органы государственной власти и органы местного самоуправления. </w:t>
      </w:r>
      <w:r w:rsidR="009458E6" w:rsidRPr="009458E6">
        <w:rPr>
          <w:color w:val="000000"/>
          <w:sz w:val="28"/>
          <w:szCs w:val="28"/>
        </w:rPr>
        <w:t>В</w:t>
      </w:r>
      <w:r w:rsidRPr="009458E6">
        <w:rPr>
          <w:color w:val="000000"/>
          <w:sz w:val="28"/>
          <w:szCs w:val="28"/>
        </w:rPr>
        <w:t xml:space="preserve"> течение 10 рабочих дней после размещения информации об инвалидности в системе органами Социального Фонда России гражданину в </w:t>
      </w:r>
      <w:proofErr w:type="spellStart"/>
      <w:r w:rsidRPr="009458E6">
        <w:rPr>
          <w:color w:val="000000"/>
          <w:sz w:val="28"/>
          <w:szCs w:val="28"/>
        </w:rPr>
        <w:t>беззаявительном</w:t>
      </w:r>
      <w:proofErr w:type="spellEnd"/>
      <w:r w:rsidRPr="009458E6">
        <w:rPr>
          <w:color w:val="000000"/>
          <w:sz w:val="28"/>
          <w:szCs w:val="28"/>
        </w:rPr>
        <w:t xml:space="preserve"> порядке назначается ежемесячная денежная выплата (ЕДВ) и предоставляется набор социальных услуг.</w:t>
      </w:r>
    </w:p>
    <w:p w14:paraId="1A38305C" w14:textId="77777777" w:rsidR="00FC33E6" w:rsidRPr="009458E6" w:rsidRDefault="00FC33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>При этом гражданин имеет право отказаться от ЕДВ, от набора социальных услуг в натуральном виде и обратиться с заявлением о назначении выплаты вновь или по другому основанию, заменить форму предоставления услуг (на денежную).</w:t>
      </w:r>
    </w:p>
    <w:p w14:paraId="16AB7897" w14:textId="78B19B60" w:rsidR="00FC33E6" w:rsidRPr="009458E6" w:rsidRDefault="009458E6" w:rsidP="009458E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t>У</w:t>
      </w:r>
      <w:r w:rsidR="00FC33E6" w:rsidRPr="009458E6">
        <w:rPr>
          <w:color w:val="000000"/>
          <w:sz w:val="28"/>
          <w:szCs w:val="28"/>
        </w:rPr>
        <w:t>частникам специальной военной операции для прохождения освидетельствования надлежит иметь на руках заключение военно-врачебной комиссии или свидетельство о болезни, иные документы, подтверждающие получение ранения во время службы («военная травма»). Бойцы проходят МСЭ в течение 7 рабочий дней, а если же имеется необходимость в паллиативной помощи, протезировании или перенесена ампутацию конечностей, срок сокращается до 3 дней. Экспертизы для указанной категории граждан, как правило, проводятся заочно и при наличии оснований дают право на бессрочное установление инвалидности.</w:t>
      </w:r>
    </w:p>
    <w:p w14:paraId="4B3DFB64" w14:textId="77777777" w:rsidR="00FC33E6" w:rsidRPr="009458E6" w:rsidRDefault="00FC33E6" w:rsidP="009458E6">
      <w:pPr>
        <w:pStyle w:val="ac"/>
        <w:pBdr>
          <w:bottom w:val="single" w:sz="12" w:space="1" w:color="auto"/>
        </w:pBd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8E6">
        <w:rPr>
          <w:color w:val="000000"/>
          <w:sz w:val="28"/>
          <w:szCs w:val="28"/>
        </w:rPr>
        <w:lastRenderedPageBreak/>
        <w:t>Обжаловать результаты МСЭ возможно в Главное бюро МСЭ по Санкт-Петербургу (Санкт-Петербург, Литейный пр., д. 58, лит. А), а в случае нарушения прав при установлении инвалидности следует обратиться в органы прокуратуры или защищать свои права в судебном порядке.</w:t>
      </w:r>
    </w:p>
    <w:bookmarkEnd w:id="0"/>
    <w:p w14:paraId="67EC28D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5E4E5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b/>
          <w:bCs/>
          <w:color w:val="2C2D2E"/>
          <w:sz w:val="28"/>
          <w:szCs w:val="28"/>
        </w:rPr>
        <w:t xml:space="preserve">Является ли </w:t>
      </w:r>
      <w:proofErr w:type="spellStart"/>
      <w:r w:rsidRPr="009458E6">
        <w:rPr>
          <w:b/>
          <w:bCs/>
          <w:color w:val="2C2D2E"/>
          <w:sz w:val="28"/>
          <w:szCs w:val="28"/>
        </w:rPr>
        <w:t>питбайк</w:t>
      </w:r>
      <w:proofErr w:type="spellEnd"/>
      <w:r w:rsidRPr="009458E6">
        <w:rPr>
          <w:b/>
          <w:bCs/>
          <w:color w:val="2C2D2E"/>
          <w:sz w:val="28"/>
          <w:szCs w:val="28"/>
        </w:rPr>
        <w:t xml:space="preserve"> транспортным средством?</w:t>
      </w:r>
    </w:p>
    <w:p w14:paraId="043ADA8B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60DEC68F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proofErr w:type="spellStart"/>
      <w:r w:rsidRPr="009458E6">
        <w:rPr>
          <w:b/>
          <w:bCs/>
          <w:color w:val="2C2D2E"/>
          <w:sz w:val="28"/>
          <w:szCs w:val="28"/>
        </w:rPr>
        <w:t>Питбайк</w:t>
      </w:r>
      <w:proofErr w:type="spellEnd"/>
      <w:r w:rsidRPr="009458E6">
        <w:rPr>
          <w:color w:val="2C2D2E"/>
          <w:sz w:val="28"/>
          <w:szCs w:val="28"/>
        </w:rPr>
        <w:t> — </w:t>
      </w:r>
      <w:r w:rsidRPr="009458E6">
        <w:rPr>
          <w:b/>
          <w:bCs/>
          <w:color w:val="2C2D2E"/>
          <w:sz w:val="28"/>
          <w:szCs w:val="28"/>
        </w:rPr>
        <w:t>не</w:t>
      </w:r>
      <w:r w:rsidRPr="009458E6">
        <w:rPr>
          <w:color w:val="2C2D2E"/>
          <w:sz w:val="28"/>
          <w:szCs w:val="28"/>
        </w:rPr>
        <w:t> транспортное средство, это спортинвентарь, предназначен для закрытых грунтовых дорог.</w:t>
      </w:r>
    </w:p>
    <w:p w14:paraId="5D744167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color w:val="2C2D2E"/>
          <w:sz w:val="28"/>
          <w:szCs w:val="28"/>
        </w:rPr>
        <w:t>Движение на нем на дорогах общего пользования </w:t>
      </w:r>
      <w:r w:rsidRPr="009458E6">
        <w:rPr>
          <w:b/>
          <w:bCs/>
          <w:color w:val="2C2D2E"/>
          <w:sz w:val="28"/>
          <w:szCs w:val="28"/>
        </w:rPr>
        <w:t>запрещено</w:t>
      </w:r>
      <w:r w:rsidRPr="009458E6">
        <w:rPr>
          <w:color w:val="2C2D2E"/>
          <w:sz w:val="28"/>
          <w:szCs w:val="28"/>
        </w:rPr>
        <w:t xml:space="preserve">. </w:t>
      </w:r>
      <w:proofErr w:type="spellStart"/>
      <w:r w:rsidRPr="009458E6">
        <w:rPr>
          <w:color w:val="2C2D2E"/>
          <w:sz w:val="28"/>
          <w:szCs w:val="28"/>
        </w:rPr>
        <w:t>Питбайк</w:t>
      </w:r>
      <w:proofErr w:type="spellEnd"/>
      <w:r w:rsidRPr="009458E6">
        <w:rPr>
          <w:color w:val="2C2D2E"/>
          <w:sz w:val="28"/>
          <w:szCs w:val="28"/>
        </w:rPr>
        <w:t xml:space="preserve"> не регистрируется в установленном порядке, не может участвовать в дорожном движении, паспорт транспортного средства (ПТС) на него не выдается.</w:t>
      </w:r>
    </w:p>
    <w:p w14:paraId="4FFDE402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5A210787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b/>
          <w:bCs/>
          <w:color w:val="2C2D2E"/>
          <w:sz w:val="28"/>
          <w:szCs w:val="28"/>
        </w:rPr>
        <w:t xml:space="preserve">Что ждет водителя </w:t>
      </w:r>
      <w:proofErr w:type="spellStart"/>
      <w:r w:rsidRPr="009458E6">
        <w:rPr>
          <w:b/>
          <w:bCs/>
          <w:color w:val="2C2D2E"/>
          <w:sz w:val="28"/>
          <w:szCs w:val="28"/>
        </w:rPr>
        <w:t>питбайка</w:t>
      </w:r>
      <w:proofErr w:type="spellEnd"/>
      <w:r w:rsidRPr="009458E6">
        <w:rPr>
          <w:b/>
          <w:bCs/>
          <w:color w:val="2C2D2E"/>
          <w:sz w:val="28"/>
          <w:szCs w:val="28"/>
        </w:rPr>
        <w:t xml:space="preserve"> при выезде на дорогу?</w:t>
      </w:r>
    </w:p>
    <w:p w14:paraId="402AA7F9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3F7AE4CE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rFonts w:ascii="Segoe UI Symbol" w:hAnsi="Segoe UI Symbol" w:cs="Segoe UI Symbol"/>
          <w:color w:val="2C2D2E"/>
          <w:sz w:val="28"/>
          <w:szCs w:val="28"/>
        </w:rPr>
        <w:t>🏍</w:t>
      </w:r>
      <w:r w:rsidRPr="009458E6">
        <w:rPr>
          <w:color w:val="2C2D2E"/>
          <w:sz w:val="28"/>
          <w:szCs w:val="28"/>
        </w:rPr>
        <w:t>️Техника подлежит изъятию и направлению на штрафстоянку;</w:t>
      </w:r>
    </w:p>
    <w:p w14:paraId="68A89B82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2762C0EA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rFonts w:ascii="Segoe UI Symbol" w:hAnsi="Segoe UI Symbol" w:cs="Segoe UI Symbol"/>
          <w:color w:val="2C2D2E"/>
          <w:sz w:val="28"/>
          <w:szCs w:val="28"/>
        </w:rPr>
        <w:t>🏍</w:t>
      </w:r>
      <w:r w:rsidRPr="009458E6">
        <w:rPr>
          <w:color w:val="2C2D2E"/>
          <w:sz w:val="28"/>
          <w:szCs w:val="28"/>
        </w:rPr>
        <w:t>️Штраф до 15 тыс. руб. за езду без прав и до 30 тыс. руб. - за передачу управления лицу без прав;</w:t>
      </w:r>
    </w:p>
    <w:p w14:paraId="128FA00F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2AFC2B21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9458E6">
        <w:rPr>
          <w:rFonts w:ascii="Segoe UI Symbol" w:hAnsi="Segoe UI Symbol" w:cs="Segoe UI Symbol"/>
          <w:color w:val="2C2D2E"/>
          <w:sz w:val="28"/>
          <w:szCs w:val="28"/>
        </w:rPr>
        <w:t>🏍</w:t>
      </w:r>
      <w:r w:rsidRPr="009458E6">
        <w:rPr>
          <w:color w:val="2C2D2E"/>
          <w:sz w:val="28"/>
          <w:szCs w:val="28"/>
        </w:rPr>
        <w:t>️Если нарушителю не исполнилось 16 лет, его родители будут привлечены к ответственности за ненадлежащее воспитание ребенка.</w:t>
      </w:r>
    </w:p>
    <w:p w14:paraId="270F5600" w14:textId="77777777" w:rsidR="00FC33E6" w:rsidRPr="009458E6" w:rsidRDefault="00FC33E6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1262FCA5" w14:textId="642B6B8A" w:rsidR="00FC33E6" w:rsidRPr="009458E6" w:rsidRDefault="00FC33E6" w:rsidP="009458E6">
      <w:pPr>
        <w:pStyle w:val="ac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i/>
          <w:iCs/>
          <w:color w:val="2C2D2E"/>
          <w:sz w:val="28"/>
          <w:szCs w:val="28"/>
        </w:rPr>
      </w:pPr>
      <w:r w:rsidRPr="009458E6">
        <w:rPr>
          <w:i/>
          <w:iCs/>
          <w:color w:val="2C2D2E"/>
          <w:sz w:val="28"/>
          <w:szCs w:val="28"/>
        </w:rPr>
        <w:t>Соблюдение правил дорожного движения, грамотное поведение участников дорожного движения и ответственность за собственные действия — залог безопасности</w:t>
      </w:r>
    </w:p>
    <w:p w14:paraId="074D8C1D" w14:textId="77777777" w:rsidR="00997AD2" w:rsidRPr="009458E6" w:rsidRDefault="00997AD2" w:rsidP="009458E6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08885C5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8E6">
        <w:rPr>
          <w:rFonts w:ascii="Times New Roman" w:hAnsi="Times New Roman" w:cs="Times New Roman"/>
          <w:b/>
          <w:bCs/>
          <w:sz w:val="28"/>
          <w:szCs w:val="28"/>
        </w:rPr>
        <w:t>Управляющие организации будут отчитываться по единой форме</w:t>
      </w:r>
    </w:p>
    <w:p w14:paraId="724C274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D057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Управляющие компании, ТСЖ и ЖСК обязаны отчитываться перед жителями по единой, утвержденной государством форме (отчет о деятельности по управлению многоквартирным домом).</w:t>
      </w:r>
    </w:p>
    <w:p w14:paraId="3318C675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250F1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Из годового отчета жильцы смогут получить информацию: </w:t>
      </w:r>
    </w:p>
    <w:p w14:paraId="1A68109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 структуре доходов и расходов по дому (расходы на управление);</w:t>
      </w:r>
    </w:p>
    <w:p w14:paraId="2551E918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 перечне работ (плановых, фактических) с объемами и стоимостью;</w:t>
      </w:r>
    </w:p>
    <w:p w14:paraId="52680EF1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️об остатках средств на текущий ремонт;</w:t>
      </w:r>
    </w:p>
    <w:p w14:paraId="7D12097D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 долгах собственников и работе с должниками;</w:t>
      </w:r>
    </w:p>
    <w:p w14:paraId="38030DBA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 лице, уполномоченном давать разъяснения по отчету.</w:t>
      </w:r>
    </w:p>
    <w:p w14:paraId="68326239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F13C0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Отчет публикуется в обязательном порядке в системе ГИС ЖКХ </w:t>
      </w:r>
    </w:p>
    <w:p w14:paraId="41D58DE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и в приложении «</w:t>
      </w:r>
      <w:proofErr w:type="spellStart"/>
      <w:r w:rsidRPr="009458E6">
        <w:rPr>
          <w:rFonts w:ascii="Times New Roman" w:hAnsi="Times New Roman" w:cs="Times New Roman"/>
          <w:sz w:val="28"/>
          <w:szCs w:val="28"/>
        </w:rPr>
        <w:t>Госуслуги.Дом</w:t>
      </w:r>
      <w:proofErr w:type="spellEnd"/>
      <w:r w:rsidRPr="009458E6">
        <w:rPr>
          <w:rFonts w:ascii="Times New Roman" w:hAnsi="Times New Roman" w:cs="Times New Roman"/>
          <w:sz w:val="28"/>
          <w:szCs w:val="28"/>
        </w:rPr>
        <w:t>».</w:t>
      </w:r>
    </w:p>
    <w:p w14:paraId="38B2D3E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148C0" w14:textId="3F791D97" w:rsidR="00FC33E6" w:rsidRPr="009458E6" w:rsidRDefault="00FC33E6" w:rsidP="009458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lastRenderedPageBreak/>
        <w:t>Отчет в новом формате - объективный инструмент для оценки работы управляющей организации.</w:t>
      </w:r>
    </w:p>
    <w:p w14:paraId="2473844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80664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8E6">
        <w:rPr>
          <w:rFonts w:ascii="Times New Roman" w:hAnsi="Times New Roman" w:cs="Times New Roman"/>
          <w:b/>
          <w:bCs/>
          <w:sz w:val="28"/>
          <w:szCs w:val="28"/>
        </w:rPr>
        <w:t>Подарок &amp; Взятка</w:t>
      </w:r>
    </w:p>
    <w:p w14:paraId="29F6F763" w14:textId="77777777" w:rsidR="00997AD2" w:rsidRPr="009458E6" w:rsidRDefault="00997AD2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D2AAD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Emoji" w:hAnsi="Segoe UI Emoji" w:cs="Segoe UI Emoji"/>
          <w:sz w:val="28"/>
          <w:szCs w:val="28"/>
        </w:rPr>
        <w:t>🔘</w:t>
      </w:r>
      <w:r w:rsidRPr="009458E6">
        <w:rPr>
          <w:rFonts w:ascii="Times New Roman" w:hAnsi="Times New Roman" w:cs="Times New Roman"/>
          <w:sz w:val="28"/>
          <w:szCs w:val="28"/>
        </w:rPr>
        <w:t xml:space="preserve"> Подарок - вещь/имущественное право, которые даритель безвозмездно передает одаряемому в собственность.</w:t>
      </w:r>
    </w:p>
    <w:p w14:paraId="734AF354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5DE78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Emoji" w:hAnsi="Segoe UI Emoji" w:cs="Segoe UI Emoji"/>
          <w:sz w:val="28"/>
          <w:szCs w:val="28"/>
        </w:rPr>
        <w:t>🔘</w:t>
      </w:r>
      <w:r w:rsidRPr="009458E6">
        <w:rPr>
          <w:rFonts w:ascii="Times New Roman" w:hAnsi="Times New Roman" w:cs="Times New Roman"/>
          <w:sz w:val="28"/>
          <w:szCs w:val="28"/>
        </w:rPr>
        <w:t xml:space="preserve"> Не относятся к подаркам канцелярские принадлежности; цветы и презенты, которые вручены в качестве поощрения или награды; подарки до 3000 руб.</w:t>
      </w:r>
    </w:p>
    <w:p w14:paraId="68146C4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B7D1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Emoji" w:hAnsi="Segoe UI Emoji" w:cs="Segoe UI Emoji"/>
          <w:sz w:val="28"/>
          <w:szCs w:val="28"/>
        </w:rPr>
        <w:t>🔘</w:t>
      </w:r>
      <w:r w:rsidRPr="009458E6">
        <w:rPr>
          <w:rFonts w:ascii="Times New Roman" w:hAnsi="Times New Roman" w:cs="Times New Roman"/>
          <w:sz w:val="28"/>
          <w:szCs w:val="28"/>
        </w:rPr>
        <w:t xml:space="preserve"> Конфликт интересов – ситуация, при которой личная заинтересованность (материальная выгода, родственные связи) влияет, может повлиять на надлежащее исполнение должностных обязанностей лица:</w:t>
      </w:r>
    </w:p>
    <w:p w14:paraId="6C4BDC1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 использование служебного имущества в личных целях;</w:t>
      </w:r>
    </w:p>
    <w:p w14:paraId="354813E3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- навязывание платных услуги вместо тех, которые можно получить по полису ОМС.</w:t>
      </w:r>
    </w:p>
    <w:p w14:paraId="292FACBB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23D6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Emoji" w:hAnsi="Segoe UI Emoji" w:cs="Segoe UI Emoji"/>
          <w:sz w:val="28"/>
          <w:szCs w:val="28"/>
        </w:rPr>
        <w:t>🔘</w:t>
      </w:r>
      <w:r w:rsidRPr="009458E6">
        <w:rPr>
          <w:rFonts w:ascii="Times New Roman" w:hAnsi="Times New Roman" w:cs="Times New Roman"/>
          <w:sz w:val="28"/>
          <w:szCs w:val="28"/>
        </w:rPr>
        <w:t xml:space="preserve"> О возникновении конфликта интересов лицо должно уведомить работодателя, незамедлительно отказаться от возможной выгоды. Работодатель обязан изменить должностные обязанности лица, отстранить его от работы до принятия решения комиссией по урегулированию конфликта.</w:t>
      </w:r>
    </w:p>
    <w:p w14:paraId="61FB60FA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4F74" w14:textId="03C4439F" w:rsidR="00FC33E6" w:rsidRPr="009458E6" w:rsidRDefault="00FC33E6" w:rsidP="009458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О фактах нарушения законодательства о противодействии коррупции надлежит сообщать в органы прокуратуры.</w:t>
      </w:r>
    </w:p>
    <w:p w14:paraId="1A9D3D92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723F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8E6">
        <w:rPr>
          <w:rFonts w:ascii="Times New Roman" w:hAnsi="Times New Roman" w:cs="Times New Roman"/>
          <w:b/>
          <w:bCs/>
          <w:sz w:val="28"/>
          <w:szCs w:val="28"/>
        </w:rPr>
        <w:t>Трудовые гарантии для многодетных родителей: что положено по закону</w:t>
      </w:r>
    </w:p>
    <w:p w14:paraId="26BD31D5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Times New Roman" w:hAnsi="Times New Roman" w:cs="Times New Roman"/>
          <w:sz w:val="28"/>
          <w:szCs w:val="28"/>
        </w:rPr>
        <w:t>Многодетные родители имеют особые трудовые права и гарантии.</w:t>
      </w:r>
    </w:p>
    <w:p w14:paraId="5BC93C2E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69DF5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️Работодатель не может без письменного согласия привлекать к сверхурочной работе, направлять в командировки, вызывать на работу в выходные, праздники;</w:t>
      </w:r>
    </w:p>
    <w:p w14:paraId="48B69366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40B62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️По заявлению работодатель обязан установить неполное рабочее время (до исполнения младшему ребёнку 14 лет, ребёнку‑инвалиду - 18);</w:t>
      </w:r>
    </w:p>
    <w:p w14:paraId="2245764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05CB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️В ряде организаций коллективным договором может быть предусмотрен дополнительный отпуск для многодетных;</w:t>
      </w:r>
    </w:p>
    <w:p w14:paraId="2F9292A8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4302C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️Преимущественное право на сохранение рабочего места при сокращении штата;</w:t>
      </w:r>
    </w:p>
    <w:p w14:paraId="40A9009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4400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lastRenderedPageBreak/>
        <w:t>✔</w:t>
      </w:r>
      <w:r w:rsidRPr="009458E6">
        <w:rPr>
          <w:rFonts w:ascii="Times New Roman" w:hAnsi="Times New Roman" w:cs="Times New Roman"/>
          <w:sz w:val="28"/>
          <w:szCs w:val="28"/>
        </w:rPr>
        <w:t>️Ежегодный отпуск в удобное время;</w:t>
      </w:r>
    </w:p>
    <w:p w14:paraId="6D2A55B0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7800D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️Запрет на увольнение по инициативе работодателя для одинокого многодетного родителя с детьми до 3 лет (кроме ликвидации организации, грубых нарушений трудовой дисциплины);</w:t>
      </w:r>
    </w:p>
    <w:p w14:paraId="26786C2F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43F04" w14:textId="4B19D9DF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8E6">
        <w:rPr>
          <w:rFonts w:ascii="Segoe UI Symbol" w:hAnsi="Segoe UI Symbol" w:cs="Segoe UI Symbol"/>
          <w:sz w:val="28"/>
          <w:szCs w:val="28"/>
        </w:rPr>
        <w:t>✔</w:t>
      </w:r>
      <w:r w:rsidRPr="009458E6">
        <w:rPr>
          <w:rFonts w:ascii="Times New Roman" w:hAnsi="Times New Roman" w:cs="Times New Roman"/>
          <w:sz w:val="28"/>
          <w:szCs w:val="28"/>
        </w:rPr>
        <w:t>️Отказ в приёме на работу из‑за наличия детей — нарушение закона.</w:t>
      </w:r>
    </w:p>
    <w:p w14:paraId="432A39AD" w14:textId="77777777" w:rsidR="00FC33E6" w:rsidRPr="009458E6" w:rsidRDefault="00FC33E6" w:rsidP="0094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33E6" w:rsidRPr="0094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9E6"/>
    <w:multiLevelType w:val="hybridMultilevel"/>
    <w:tmpl w:val="096CC47E"/>
    <w:lvl w:ilvl="0" w:tplc="29C27A86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E3441C3"/>
    <w:multiLevelType w:val="hybridMultilevel"/>
    <w:tmpl w:val="0EC2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1243">
    <w:abstractNumId w:val="0"/>
  </w:num>
  <w:num w:numId="2" w16cid:durableId="17038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6E"/>
    <w:rsid w:val="000B3152"/>
    <w:rsid w:val="00120565"/>
    <w:rsid w:val="00247EC0"/>
    <w:rsid w:val="002562E0"/>
    <w:rsid w:val="004162BF"/>
    <w:rsid w:val="00433258"/>
    <w:rsid w:val="00561BAA"/>
    <w:rsid w:val="00675C14"/>
    <w:rsid w:val="00761191"/>
    <w:rsid w:val="007F6C6A"/>
    <w:rsid w:val="00856E02"/>
    <w:rsid w:val="00882887"/>
    <w:rsid w:val="008A306E"/>
    <w:rsid w:val="0090785A"/>
    <w:rsid w:val="009458E6"/>
    <w:rsid w:val="00997AD2"/>
    <w:rsid w:val="00AF4005"/>
    <w:rsid w:val="00BB5B04"/>
    <w:rsid w:val="00CB0153"/>
    <w:rsid w:val="00CF6593"/>
    <w:rsid w:val="00D7734D"/>
    <w:rsid w:val="00E609CF"/>
    <w:rsid w:val="00F06AC0"/>
    <w:rsid w:val="00F959C4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2C72"/>
  <w15:chartTrackingRefBased/>
  <w15:docId w15:val="{0A75AAE9-65F4-40CD-96C5-458435C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0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0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0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0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306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162BF"/>
    <w:rPr>
      <w:color w:val="0000FF"/>
      <w:u w:val="single"/>
    </w:rPr>
  </w:style>
  <w:style w:type="paragraph" w:customStyle="1" w:styleId="docdata">
    <w:name w:val="docdata"/>
    <w:aliases w:val="docy,v5,29249,bqiaagaaeyqcaaagiaiaaaoocqaabbzxaaaaaaaaaaaaaaaaaaaaaaaaaaaaaaaaaaaaaaaaaaaaaaaaaaaaaaaaaaaaaaaaaaaaaaaaaaaaaaaaaaaaaaaaaaaaaaaaaaaaaaaaaaaaaaaaaaaaaaaaaaaaaaaaaaaaaaaaaaaaaaaaaaaaaaaaaaaaaaaaaaaaaaaaaaaaaaaaaaaaaaaaaaaaaaaaaaaaaaa"/>
    <w:basedOn w:val="a"/>
    <w:rsid w:val="00FC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labor_market_employment_sala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Bear</dc:creator>
  <cp:keywords/>
  <dc:description/>
  <cp:lastModifiedBy>Viktoria Bear</cp:lastModifiedBy>
  <cp:revision>2</cp:revision>
  <dcterms:created xsi:type="dcterms:W3CDTF">2026-03-31T12:19:00Z</dcterms:created>
  <dcterms:modified xsi:type="dcterms:W3CDTF">2026-03-31T12:19:00Z</dcterms:modified>
</cp:coreProperties>
</file>