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0" w:rsidRDefault="00932220" w:rsidP="009322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провела проверку исполнения законодательства об отходах производства и потребления.</w:t>
      </w:r>
    </w:p>
    <w:p w:rsidR="00932220" w:rsidRDefault="00932220" w:rsidP="009322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Установлено, что на земельном участке, расположенном по адресу: г. Санкт-Петербург, западнее д. 53 лит. В по Заповедной </w:t>
      </w:r>
      <w:proofErr w:type="spellStart"/>
      <w:proofErr w:type="gramStart"/>
      <w:r>
        <w:rPr>
          <w:rFonts w:ascii="Roboto" w:hAnsi="Roboto"/>
          <w:color w:val="333333"/>
        </w:rPr>
        <w:t>ул</w:t>
      </w:r>
      <w:proofErr w:type="spellEnd"/>
      <w:proofErr w:type="gramEnd"/>
      <w:r>
        <w:rPr>
          <w:rFonts w:ascii="Roboto" w:hAnsi="Roboto"/>
          <w:color w:val="333333"/>
        </w:rPr>
        <w:t>, образовалась несанкционированная свалка. Так, на территории площадью около 1000 куб. м находится большое количество строительных отходов: грунт, пластмасса, бой бетона, кирпича, стекло, порубочные остатки и пр.</w:t>
      </w:r>
    </w:p>
    <w:p w:rsidR="00932220" w:rsidRDefault="00932220" w:rsidP="009322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целью защиты окружающей среды, прав и законных интересов неопределенного круга лиц прокурор района обратился в суд с исковым заявлением к администрации Приморского района с требованием устранить нарушения природоохранного законодательства.</w:t>
      </w:r>
    </w:p>
    <w:p w:rsidR="00932220" w:rsidRDefault="00932220" w:rsidP="009322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Исковые требования надзорного ведомства удовлетворены судом в полном объеме. Исполнение решения суда поставлено прокуратурой на контроль.</w:t>
      </w:r>
    </w:p>
    <w:p w:rsidR="004E1A05" w:rsidRDefault="004E1A05">
      <w:bookmarkStart w:id="0" w:name="_GoBack"/>
      <w:bookmarkEnd w:id="0"/>
    </w:p>
    <w:sectPr w:rsidR="004E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5"/>
    <w:rsid w:val="004B3E35"/>
    <w:rsid w:val="004E1A05"/>
    <w:rsid w:val="009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2023-06-09T15:08:00Z</dcterms:created>
  <dcterms:modified xsi:type="dcterms:W3CDTF">2023-06-09T15:09:00Z</dcterms:modified>
</cp:coreProperties>
</file>