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29E0B" w14:textId="77777777" w:rsidR="00BE0E3B" w:rsidRPr="00942D69" w:rsidRDefault="00BE0E3B" w:rsidP="00E04F64">
      <w:pPr>
        <w:framePr w:hSpace="180" w:wrap="around" w:vAnchor="text" w:hAnchor="page" w:x="6025" w:y="-200"/>
        <w:suppressLineNumbers/>
        <w:suppressAutoHyphens/>
      </w:pPr>
    </w:p>
    <w:p w14:paraId="150609E1" w14:textId="77777777" w:rsidR="00BE0E3B" w:rsidRPr="00F134F5" w:rsidRDefault="00BE0E3B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"/>
          <w:szCs w:val="4"/>
        </w:rPr>
      </w:pPr>
    </w:p>
    <w:p w14:paraId="23B5B636" w14:textId="470822EC" w:rsidR="00BE0E3B" w:rsidRDefault="009A1302" w:rsidP="00AF531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</w:rPr>
        <w:drawing>
          <wp:inline distT="0" distB="0" distL="0" distR="0" wp14:anchorId="1F373B5C" wp14:editId="37A16E10">
            <wp:extent cx="446405" cy="55626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F54F" w14:textId="77777777" w:rsidR="000A42CC" w:rsidRPr="005267AF" w:rsidRDefault="000A42CC" w:rsidP="008B0501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МЕСТНАЯ  АДМИНИСТРАЦИЯ</w:t>
      </w:r>
      <w:proofErr w:type="gramEnd"/>
    </w:p>
    <w:p w14:paraId="5392B4E5" w14:textId="0A662657" w:rsidR="000A42CC" w:rsidRPr="001B7763" w:rsidRDefault="000A42CC" w:rsidP="008B0501">
      <w:pPr>
        <w:suppressLineNumbers/>
        <w:suppressAutoHyphens/>
        <w:jc w:val="center"/>
        <w:rPr>
          <w:b/>
          <w:sz w:val="32"/>
          <w:szCs w:val="32"/>
        </w:rPr>
      </w:pPr>
      <w:r w:rsidRPr="001B7763">
        <w:rPr>
          <w:b/>
          <w:sz w:val="32"/>
          <w:szCs w:val="32"/>
        </w:rPr>
        <w:t>внутригородского муниципального образования города</w:t>
      </w:r>
      <w:r w:rsidR="008B0501">
        <w:rPr>
          <w:b/>
          <w:sz w:val="32"/>
          <w:szCs w:val="32"/>
        </w:rPr>
        <w:t xml:space="preserve"> </w:t>
      </w:r>
      <w:r w:rsidRPr="001B7763">
        <w:rPr>
          <w:b/>
          <w:sz w:val="32"/>
          <w:szCs w:val="32"/>
        </w:rPr>
        <w:t>федерального</w:t>
      </w:r>
      <w:r w:rsidR="008B0501">
        <w:rPr>
          <w:b/>
          <w:sz w:val="32"/>
          <w:szCs w:val="32"/>
        </w:rPr>
        <w:t xml:space="preserve"> </w:t>
      </w:r>
      <w:r w:rsidRPr="001B7763">
        <w:rPr>
          <w:b/>
          <w:sz w:val="32"/>
          <w:szCs w:val="32"/>
        </w:rPr>
        <w:t>значения Санкт-Петербурга муниципальный округ</w:t>
      </w:r>
    </w:p>
    <w:p w14:paraId="3E329A1F" w14:textId="77777777" w:rsidR="000A42CC" w:rsidRPr="00C33DE4" w:rsidRDefault="000A42CC" w:rsidP="008B0501">
      <w:pPr>
        <w:suppressLineNumbers/>
        <w:suppressAutoHyphens/>
        <w:jc w:val="center"/>
        <w:rPr>
          <w:b/>
          <w:sz w:val="40"/>
          <w:szCs w:val="40"/>
        </w:rPr>
      </w:pPr>
      <w:proofErr w:type="gramStart"/>
      <w:r w:rsidRPr="00C33DE4">
        <w:rPr>
          <w:b/>
          <w:sz w:val="40"/>
          <w:szCs w:val="40"/>
        </w:rPr>
        <w:t>КОМЕНДАНТСКИЙ  АЭРОДРОМ</w:t>
      </w:r>
      <w:proofErr w:type="gramEnd"/>
    </w:p>
    <w:p w14:paraId="364F6470" w14:textId="77777777" w:rsidR="00BE0E3B" w:rsidRDefault="00BE0E3B" w:rsidP="00AF531F">
      <w:pPr>
        <w:suppressLineNumbers/>
        <w:suppressAutoHyphens/>
        <w:jc w:val="center"/>
        <w:rPr>
          <w:b/>
          <w:sz w:val="36"/>
        </w:rPr>
      </w:pPr>
    </w:p>
    <w:p w14:paraId="1ECCF9FA" w14:textId="77777777" w:rsidR="00BE0E3B" w:rsidRDefault="00BE0E3B" w:rsidP="00AF531F">
      <w:pPr>
        <w:suppressLineNumbers/>
        <w:suppressAutoHyphens/>
        <w:jc w:val="center"/>
        <w:rPr>
          <w:b/>
          <w:sz w:val="26"/>
        </w:rPr>
      </w:pPr>
    </w:p>
    <w:p w14:paraId="389EA4C4" w14:textId="77777777" w:rsidR="00BE0E3B" w:rsidRPr="00F134F5" w:rsidRDefault="00BE0E3B" w:rsidP="00AF531F">
      <w:pPr>
        <w:pStyle w:val="5"/>
        <w:rPr>
          <w:sz w:val="40"/>
          <w:szCs w:val="40"/>
        </w:rPr>
      </w:pPr>
      <w:r w:rsidRPr="00F134F5">
        <w:rPr>
          <w:sz w:val="40"/>
          <w:szCs w:val="40"/>
        </w:rPr>
        <w:t xml:space="preserve">ПОСТАНОВЛЕНИЕ </w:t>
      </w:r>
    </w:p>
    <w:p w14:paraId="3923CED7" w14:textId="77777777" w:rsidR="00BE0E3B" w:rsidRDefault="00BE0E3B">
      <w:pPr>
        <w:pStyle w:val="11"/>
        <w:suppressLineNumbers/>
        <w:suppressAutoHyphens/>
        <w:rPr>
          <w:sz w:val="26"/>
        </w:rPr>
      </w:pPr>
    </w:p>
    <w:p w14:paraId="2DC2ED91" w14:textId="576729D5" w:rsidR="00BE0E3B" w:rsidRPr="004001B9" w:rsidRDefault="00024228">
      <w:pPr>
        <w:suppressLineNumbers/>
        <w:suppressAutoHyphens/>
        <w:jc w:val="both"/>
        <w:rPr>
          <w:b/>
          <w:sz w:val="26"/>
        </w:rPr>
      </w:pPr>
      <w:r>
        <w:rPr>
          <w:b/>
          <w:sz w:val="26"/>
        </w:rPr>
        <w:t>«</w:t>
      </w:r>
      <w:r w:rsidR="00D35912">
        <w:rPr>
          <w:b/>
          <w:sz w:val="26"/>
        </w:rPr>
        <w:t>28</w:t>
      </w:r>
      <w:r>
        <w:rPr>
          <w:b/>
          <w:sz w:val="26"/>
        </w:rPr>
        <w:t>»</w:t>
      </w:r>
      <w:r w:rsidR="00D35912">
        <w:rPr>
          <w:b/>
          <w:sz w:val="26"/>
        </w:rPr>
        <w:t xml:space="preserve"> ноября </w:t>
      </w:r>
      <w:r w:rsidR="000A42CC" w:rsidRPr="004001B9">
        <w:rPr>
          <w:b/>
          <w:sz w:val="26"/>
        </w:rPr>
        <w:t>202</w:t>
      </w:r>
      <w:r w:rsidR="00934165">
        <w:rPr>
          <w:b/>
          <w:sz w:val="26"/>
        </w:rPr>
        <w:t>4</w:t>
      </w:r>
      <w:r w:rsidR="00BE0E3B" w:rsidRPr="004001B9">
        <w:rPr>
          <w:b/>
          <w:sz w:val="26"/>
        </w:rPr>
        <w:t xml:space="preserve"> года </w:t>
      </w:r>
      <w:r w:rsidR="00BE0E3B" w:rsidRPr="004001B9">
        <w:rPr>
          <w:b/>
          <w:sz w:val="26"/>
        </w:rPr>
        <w:tab/>
      </w:r>
      <w:r w:rsidR="00BE0E3B" w:rsidRPr="004001B9">
        <w:rPr>
          <w:b/>
          <w:sz w:val="26"/>
        </w:rPr>
        <w:tab/>
      </w:r>
      <w:r>
        <w:rPr>
          <w:b/>
          <w:sz w:val="26"/>
        </w:rPr>
        <w:t xml:space="preserve">      </w:t>
      </w:r>
      <w:r w:rsidR="00BE0E3B" w:rsidRPr="004001B9">
        <w:rPr>
          <w:b/>
          <w:sz w:val="26"/>
        </w:rPr>
        <w:t xml:space="preserve">Санкт-Петербург                          </w:t>
      </w:r>
      <w:r w:rsidR="00BE0E3B" w:rsidRPr="004001B9">
        <w:rPr>
          <w:b/>
          <w:sz w:val="26"/>
        </w:rPr>
        <w:tab/>
      </w:r>
      <w:r w:rsidR="00BE0E3B" w:rsidRPr="004001B9">
        <w:rPr>
          <w:b/>
          <w:sz w:val="26"/>
        </w:rPr>
        <w:tab/>
        <w:t xml:space="preserve">   №</w:t>
      </w:r>
      <w:r w:rsidR="000A42CC" w:rsidRPr="004001B9">
        <w:rPr>
          <w:b/>
          <w:sz w:val="26"/>
        </w:rPr>
        <w:t xml:space="preserve"> </w:t>
      </w:r>
      <w:r w:rsidR="00D35912">
        <w:rPr>
          <w:b/>
          <w:sz w:val="26"/>
        </w:rPr>
        <w:t>440</w:t>
      </w:r>
    </w:p>
    <w:p w14:paraId="2A2096E3" w14:textId="77777777" w:rsidR="00BE0E3B" w:rsidRPr="008C3DCE" w:rsidRDefault="00BE0E3B">
      <w:pPr>
        <w:suppressLineNumbers/>
        <w:suppressAutoHyphens/>
        <w:jc w:val="both"/>
        <w:rPr>
          <w:sz w:val="16"/>
          <w:szCs w:val="16"/>
          <w:highlight w:val="yellow"/>
        </w:rPr>
      </w:pPr>
    </w:p>
    <w:p w14:paraId="3F4959AF" w14:textId="3CD240F3" w:rsidR="00BE0E3B" w:rsidRPr="001A0906" w:rsidRDefault="00044513" w:rsidP="009C4763">
      <w:pPr>
        <w:pStyle w:val="a5"/>
        <w:ind w:right="4960" w:firstLine="0"/>
        <w:rPr>
          <w:b/>
          <w:sz w:val="20"/>
        </w:rPr>
      </w:pPr>
      <w:r w:rsidRPr="00032523">
        <w:rPr>
          <w:b/>
          <w:sz w:val="20"/>
        </w:rPr>
        <w:t>«</w:t>
      </w:r>
      <w:r w:rsidR="00BE0E3B" w:rsidRPr="00032523">
        <w:rPr>
          <w:b/>
          <w:sz w:val="20"/>
        </w:rPr>
        <w:t xml:space="preserve">Об утверждении нормативных затрат на обеспечение функций Местной </w:t>
      </w:r>
      <w:r w:rsidR="000A42CC" w:rsidRPr="00032523">
        <w:rPr>
          <w:b/>
          <w:sz w:val="20"/>
        </w:rPr>
        <w:t>администрации внутригородского м</w:t>
      </w:r>
      <w:r w:rsidR="00BE0E3B" w:rsidRPr="00032523">
        <w:rPr>
          <w:b/>
          <w:sz w:val="20"/>
        </w:rPr>
        <w:t>униципального образования</w:t>
      </w:r>
      <w:r w:rsidR="000A42CC" w:rsidRPr="00032523">
        <w:rPr>
          <w:b/>
          <w:sz w:val="20"/>
        </w:rPr>
        <w:t xml:space="preserve"> города федерального значения Санкт-Петербурга м</w:t>
      </w:r>
      <w:r w:rsidR="00BE0E3B" w:rsidRPr="00032523">
        <w:rPr>
          <w:b/>
          <w:sz w:val="20"/>
        </w:rPr>
        <w:t>униципальный округ Комендантский аэродром</w:t>
      </w:r>
      <w:r w:rsidR="001A0906" w:rsidRPr="00032523">
        <w:rPr>
          <w:b/>
          <w:sz w:val="20"/>
        </w:rPr>
        <w:t xml:space="preserve"> </w:t>
      </w:r>
      <w:r w:rsidR="009C4763">
        <w:rPr>
          <w:b/>
          <w:sz w:val="20"/>
        </w:rPr>
        <w:t>и</w:t>
      </w:r>
      <w:r w:rsidR="009C4763" w:rsidRPr="009C4763">
        <w:rPr>
          <w:b/>
          <w:sz w:val="20"/>
        </w:rPr>
        <w:t xml:space="preserve"> нормативов цены товаров, работ, услуг на 202</w:t>
      </w:r>
      <w:r w:rsidR="00934165">
        <w:rPr>
          <w:b/>
          <w:sz w:val="20"/>
        </w:rPr>
        <w:t>5</w:t>
      </w:r>
      <w:r w:rsidR="009C4763" w:rsidRPr="009C4763">
        <w:rPr>
          <w:b/>
          <w:sz w:val="20"/>
        </w:rPr>
        <w:t xml:space="preserve"> </w:t>
      </w:r>
      <w:bookmarkStart w:id="0" w:name="_Hlk149222011"/>
      <w:r w:rsidR="009C4763" w:rsidRPr="009C4763">
        <w:rPr>
          <w:b/>
          <w:sz w:val="20"/>
        </w:rPr>
        <w:t>финансовый год и на плановый период 202</w:t>
      </w:r>
      <w:r w:rsidR="00934165">
        <w:rPr>
          <w:b/>
          <w:sz w:val="20"/>
        </w:rPr>
        <w:t>6</w:t>
      </w:r>
      <w:r w:rsidR="009C4763" w:rsidRPr="009C4763">
        <w:rPr>
          <w:b/>
          <w:sz w:val="20"/>
        </w:rPr>
        <w:t xml:space="preserve"> и 202</w:t>
      </w:r>
      <w:r w:rsidR="00934165">
        <w:rPr>
          <w:b/>
          <w:sz w:val="20"/>
        </w:rPr>
        <w:t>7</w:t>
      </w:r>
      <w:r w:rsidR="009C4763" w:rsidRPr="009C4763">
        <w:rPr>
          <w:b/>
          <w:sz w:val="20"/>
        </w:rPr>
        <w:t xml:space="preserve"> годов</w:t>
      </w:r>
      <w:bookmarkEnd w:id="0"/>
      <w:r w:rsidRPr="00032523">
        <w:rPr>
          <w:b/>
          <w:sz w:val="20"/>
        </w:rPr>
        <w:t>»</w:t>
      </w:r>
    </w:p>
    <w:p w14:paraId="7C025288" w14:textId="77777777" w:rsidR="00BE0E3B" w:rsidRPr="008C3DCE" w:rsidRDefault="00BE0E3B" w:rsidP="00E96F77">
      <w:pPr>
        <w:pStyle w:val="a5"/>
        <w:ind w:right="7768" w:firstLine="0"/>
        <w:rPr>
          <w:b/>
          <w:sz w:val="20"/>
          <w:highlight w:val="yellow"/>
        </w:rPr>
      </w:pPr>
    </w:p>
    <w:p w14:paraId="002521F2" w14:textId="77777777" w:rsidR="00BE0E3B" w:rsidRPr="00F47C1D" w:rsidRDefault="00BE0E3B" w:rsidP="00F03F45">
      <w:pPr>
        <w:pStyle w:val="a5"/>
        <w:ind w:right="-1" w:firstLine="0"/>
        <w:rPr>
          <w:sz w:val="16"/>
          <w:szCs w:val="16"/>
        </w:rPr>
      </w:pPr>
      <w:r w:rsidRPr="00F47C1D">
        <w:rPr>
          <w:sz w:val="24"/>
          <w:szCs w:val="24"/>
        </w:rPr>
        <w:tab/>
      </w:r>
    </w:p>
    <w:p w14:paraId="2B94022E" w14:textId="7D3352D9" w:rsidR="00BE0E3B" w:rsidRPr="008C3DCE" w:rsidRDefault="00BE0E3B" w:rsidP="00B35886">
      <w:pPr>
        <w:pStyle w:val="ConsPlusNormal0"/>
        <w:ind w:firstLine="540"/>
        <w:jc w:val="both"/>
        <w:rPr>
          <w:rFonts w:ascii="Times New Roman" w:hAnsi="Times New Roman" w:cs="Times New Roman"/>
          <w:szCs w:val="22"/>
          <w:highlight w:val="yellow"/>
        </w:rPr>
      </w:pPr>
      <w:r w:rsidRPr="00F47C1D">
        <w:rPr>
          <w:rFonts w:ascii="Times New Roman" w:hAnsi="Times New Roman" w:cs="Times New Roman"/>
          <w:b/>
          <w:szCs w:val="22"/>
        </w:rPr>
        <w:tab/>
      </w:r>
      <w:r w:rsidRPr="00F47C1D">
        <w:rPr>
          <w:rFonts w:ascii="Times New Roman" w:hAnsi="Times New Roman" w:cs="Times New Roman"/>
          <w:szCs w:val="22"/>
        </w:rPr>
        <w:t xml:space="preserve">В 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13 октября 2014 г. № 1047 </w:t>
      </w:r>
      <w:r w:rsidR="00F47C1D">
        <w:rPr>
          <w:rFonts w:ascii="Times New Roman" w:hAnsi="Times New Roman" w:cs="Times New Roman"/>
          <w:szCs w:val="22"/>
        </w:rPr>
        <w:t>«</w:t>
      </w:r>
      <w:r w:rsidR="00F47C1D" w:rsidRPr="00F47C1D">
        <w:rPr>
          <w:rFonts w:ascii="Times New Roman" w:hAnsi="Times New Roman" w:cs="Times New Roman"/>
          <w:szCs w:val="22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</w:t>
      </w:r>
      <w:r w:rsidR="00F47C1D">
        <w:rPr>
          <w:rFonts w:ascii="Times New Roman" w:hAnsi="Times New Roman" w:cs="Times New Roman"/>
          <w:szCs w:val="22"/>
        </w:rPr>
        <w:t>подведомственных им организаций</w:t>
      </w:r>
      <w:r w:rsidR="00F47C1D" w:rsidRPr="00F47C1D">
        <w:rPr>
          <w:rFonts w:ascii="Times New Roman" w:hAnsi="Times New Roman" w:cs="Times New Roman"/>
          <w:szCs w:val="22"/>
        </w:rPr>
        <w:t>»</w:t>
      </w:r>
      <w:r w:rsidRPr="00F47C1D">
        <w:rPr>
          <w:rFonts w:ascii="Times New Roman" w:hAnsi="Times New Roman" w:cs="Times New Roman"/>
          <w:szCs w:val="22"/>
        </w:rPr>
        <w:t xml:space="preserve"> на основании постановления Местной администрации внутригородского </w:t>
      </w:r>
      <w:r w:rsidR="00F47C1D" w:rsidRPr="00F47C1D">
        <w:rPr>
          <w:rFonts w:ascii="Times New Roman" w:hAnsi="Times New Roman" w:cs="Times New Roman"/>
          <w:szCs w:val="22"/>
        </w:rPr>
        <w:t>м</w:t>
      </w:r>
      <w:r w:rsidRPr="00F47C1D">
        <w:rPr>
          <w:rFonts w:ascii="Times New Roman" w:hAnsi="Times New Roman" w:cs="Times New Roman"/>
          <w:szCs w:val="22"/>
        </w:rPr>
        <w:t xml:space="preserve">униципального образования Санкт-Петербурга </w:t>
      </w:r>
      <w:r w:rsidR="00F47C1D" w:rsidRPr="00F47C1D">
        <w:rPr>
          <w:rFonts w:ascii="Times New Roman" w:hAnsi="Times New Roman" w:cs="Times New Roman"/>
          <w:szCs w:val="22"/>
        </w:rPr>
        <w:t>м</w:t>
      </w:r>
      <w:r w:rsidRPr="00F47C1D">
        <w:rPr>
          <w:rFonts w:ascii="Times New Roman" w:hAnsi="Times New Roman" w:cs="Times New Roman"/>
          <w:szCs w:val="22"/>
        </w:rPr>
        <w:t xml:space="preserve">униципальный округ Комендантский аэродром от </w:t>
      </w:r>
      <w:r w:rsidR="00D5033B" w:rsidRPr="00D5033B">
        <w:rPr>
          <w:rFonts w:ascii="Times New Roman" w:hAnsi="Times New Roman" w:cs="Times New Roman"/>
          <w:szCs w:val="22"/>
        </w:rPr>
        <w:t>«03» ноября 2023г.</w:t>
      </w:r>
      <w:r w:rsidRPr="00D5033B">
        <w:rPr>
          <w:rFonts w:ascii="Times New Roman" w:hAnsi="Times New Roman" w:cs="Times New Roman"/>
          <w:szCs w:val="22"/>
        </w:rPr>
        <w:t xml:space="preserve"> №</w:t>
      </w:r>
      <w:r w:rsidR="00D5033B" w:rsidRPr="00D5033B">
        <w:rPr>
          <w:rFonts w:ascii="Times New Roman" w:hAnsi="Times New Roman" w:cs="Times New Roman"/>
          <w:szCs w:val="22"/>
        </w:rPr>
        <w:t xml:space="preserve"> </w:t>
      </w:r>
      <w:r w:rsidRPr="00D5033B">
        <w:rPr>
          <w:rFonts w:ascii="Times New Roman" w:hAnsi="Times New Roman" w:cs="Times New Roman"/>
          <w:szCs w:val="22"/>
        </w:rPr>
        <w:t>47</w:t>
      </w:r>
      <w:r w:rsidR="00D5033B" w:rsidRPr="00D5033B">
        <w:rPr>
          <w:rFonts w:ascii="Times New Roman" w:hAnsi="Times New Roman" w:cs="Times New Roman"/>
          <w:szCs w:val="22"/>
        </w:rPr>
        <w:t>0</w:t>
      </w:r>
      <w:r w:rsidRPr="00D5033B">
        <w:rPr>
          <w:rFonts w:ascii="Times New Roman" w:hAnsi="Times New Roman" w:cs="Times New Roman"/>
          <w:szCs w:val="22"/>
        </w:rPr>
        <w:t xml:space="preserve"> «</w:t>
      </w:r>
      <w:r w:rsidR="00150590" w:rsidRPr="00D5033B">
        <w:rPr>
          <w:rFonts w:ascii="Times New Roman" w:hAnsi="Times New Roman" w:cs="Times New Roman"/>
          <w:szCs w:val="22"/>
        </w:rPr>
        <w:t>Об</w:t>
      </w:r>
      <w:r w:rsidR="00150590" w:rsidRPr="00150590">
        <w:rPr>
          <w:rFonts w:ascii="Times New Roman" w:hAnsi="Times New Roman" w:cs="Times New Roman"/>
          <w:szCs w:val="22"/>
        </w:rPr>
        <w:t xml:space="preserve"> утверждении правил определения нормативных затрат и порядка расчета нормативных затрат на обеспечение функций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</w:t>
      </w:r>
      <w:r w:rsidRPr="004001B9">
        <w:rPr>
          <w:rFonts w:ascii="Times New Roman" w:hAnsi="Times New Roman" w:cs="Times New Roman"/>
          <w:szCs w:val="22"/>
        </w:rPr>
        <w:t xml:space="preserve">»   </w:t>
      </w:r>
    </w:p>
    <w:p w14:paraId="68245A34" w14:textId="77777777" w:rsidR="000A42CC" w:rsidRPr="008C3DCE" w:rsidRDefault="000A42CC" w:rsidP="00B35886">
      <w:pPr>
        <w:pStyle w:val="a5"/>
        <w:ind w:firstLine="0"/>
        <w:jc w:val="center"/>
        <w:rPr>
          <w:b/>
          <w:sz w:val="22"/>
          <w:szCs w:val="22"/>
          <w:highlight w:val="yellow"/>
        </w:rPr>
      </w:pPr>
    </w:p>
    <w:p w14:paraId="55A56DA8" w14:textId="77777777" w:rsidR="00BE0E3B" w:rsidRPr="00150590" w:rsidRDefault="00BE0E3B" w:rsidP="00B35886">
      <w:pPr>
        <w:pStyle w:val="a5"/>
        <w:ind w:firstLine="0"/>
        <w:jc w:val="center"/>
        <w:rPr>
          <w:sz w:val="22"/>
          <w:szCs w:val="22"/>
        </w:rPr>
      </w:pPr>
      <w:r w:rsidRPr="00150590">
        <w:rPr>
          <w:b/>
          <w:sz w:val="22"/>
          <w:szCs w:val="22"/>
        </w:rPr>
        <w:t>ПОСТАНОВЛЯЮ</w:t>
      </w:r>
      <w:r w:rsidRPr="00150590">
        <w:rPr>
          <w:sz w:val="22"/>
          <w:szCs w:val="22"/>
        </w:rPr>
        <w:t>:</w:t>
      </w:r>
    </w:p>
    <w:p w14:paraId="466CAE08" w14:textId="77777777" w:rsidR="00044513" w:rsidRPr="008C3DCE" w:rsidRDefault="00044513" w:rsidP="00B35886">
      <w:pPr>
        <w:pStyle w:val="ConsPlusNormal0"/>
        <w:ind w:firstLine="539"/>
        <w:jc w:val="both"/>
        <w:rPr>
          <w:rFonts w:ascii="Times New Roman" w:hAnsi="Times New Roman" w:cs="Times New Roman"/>
          <w:szCs w:val="22"/>
          <w:highlight w:val="yellow"/>
        </w:rPr>
      </w:pPr>
    </w:p>
    <w:p w14:paraId="525D473D" w14:textId="7083D19F" w:rsidR="000A42CC" w:rsidRPr="008160D3" w:rsidRDefault="000A42CC" w:rsidP="000A42CC">
      <w:pPr>
        <w:pStyle w:val="ConsPlusNormal0"/>
        <w:ind w:firstLine="539"/>
        <w:jc w:val="both"/>
        <w:rPr>
          <w:rFonts w:ascii="Times New Roman" w:hAnsi="Times New Roman" w:cs="Times New Roman"/>
          <w:szCs w:val="22"/>
        </w:rPr>
      </w:pPr>
      <w:r w:rsidRPr="008160D3">
        <w:rPr>
          <w:rFonts w:ascii="Times New Roman" w:hAnsi="Times New Roman" w:cs="Times New Roman"/>
          <w:szCs w:val="22"/>
        </w:rPr>
        <w:t xml:space="preserve">1. Утвердить нормативные затраты на обеспечение функций </w:t>
      </w:r>
      <w:r w:rsidR="009F6AE3">
        <w:rPr>
          <w:rFonts w:ascii="Times New Roman" w:hAnsi="Times New Roman" w:cs="Times New Roman"/>
          <w:szCs w:val="22"/>
        </w:rPr>
        <w:t>М</w:t>
      </w:r>
      <w:r w:rsidRPr="008160D3">
        <w:rPr>
          <w:rFonts w:ascii="Times New Roman" w:hAnsi="Times New Roman" w:cs="Times New Roman"/>
          <w:szCs w:val="22"/>
        </w:rPr>
        <w:t>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 на 202</w:t>
      </w:r>
      <w:r w:rsidR="00D94978">
        <w:rPr>
          <w:rFonts w:ascii="Times New Roman" w:hAnsi="Times New Roman" w:cs="Times New Roman"/>
          <w:szCs w:val="22"/>
        </w:rPr>
        <w:t>5</w:t>
      </w:r>
      <w:r w:rsidRPr="008160D3">
        <w:rPr>
          <w:rFonts w:ascii="Times New Roman" w:hAnsi="Times New Roman" w:cs="Times New Roman"/>
          <w:szCs w:val="22"/>
        </w:rPr>
        <w:t xml:space="preserve"> </w:t>
      </w:r>
      <w:r w:rsidR="004001B9" w:rsidRPr="004001B9">
        <w:rPr>
          <w:rFonts w:ascii="Times New Roman" w:hAnsi="Times New Roman" w:cs="Times New Roman"/>
          <w:szCs w:val="22"/>
        </w:rPr>
        <w:t>финансовый год и на плановый период 202</w:t>
      </w:r>
      <w:r w:rsidR="00D94978">
        <w:rPr>
          <w:rFonts w:ascii="Times New Roman" w:hAnsi="Times New Roman" w:cs="Times New Roman"/>
          <w:szCs w:val="22"/>
        </w:rPr>
        <w:t>6</w:t>
      </w:r>
      <w:r w:rsidR="004001B9" w:rsidRPr="004001B9">
        <w:rPr>
          <w:rFonts w:ascii="Times New Roman" w:hAnsi="Times New Roman" w:cs="Times New Roman"/>
          <w:szCs w:val="22"/>
        </w:rPr>
        <w:t xml:space="preserve"> и 202</w:t>
      </w:r>
      <w:r w:rsidR="00D94978">
        <w:rPr>
          <w:rFonts w:ascii="Times New Roman" w:hAnsi="Times New Roman" w:cs="Times New Roman"/>
          <w:szCs w:val="22"/>
        </w:rPr>
        <w:t>7</w:t>
      </w:r>
      <w:r w:rsidR="004001B9" w:rsidRPr="004001B9">
        <w:rPr>
          <w:rFonts w:ascii="Times New Roman" w:hAnsi="Times New Roman" w:cs="Times New Roman"/>
          <w:szCs w:val="22"/>
        </w:rPr>
        <w:t xml:space="preserve"> годов</w:t>
      </w:r>
      <w:r w:rsidR="004001B9">
        <w:rPr>
          <w:rFonts w:ascii="Times New Roman" w:hAnsi="Times New Roman" w:cs="Times New Roman"/>
          <w:szCs w:val="22"/>
        </w:rPr>
        <w:t xml:space="preserve"> </w:t>
      </w:r>
      <w:r w:rsidR="004001B9" w:rsidRPr="004001B9">
        <w:rPr>
          <w:rFonts w:ascii="Times New Roman" w:hAnsi="Times New Roman" w:cs="Times New Roman"/>
          <w:szCs w:val="22"/>
        </w:rPr>
        <w:t xml:space="preserve">согласно Приложению № </w:t>
      </w:r>
      <w:r w:rsidR="004001B9">
        <w:rPr>
          <w:rFonts w:ascii="Times New Roman" w:hAnsi="Times New Roman" w:cs="Times New Roman"/>
          <w:szCs w:val="22"/>
        </w:rPr>
        <w:t>1</w:t>
      </w:r>
      <w:r w:rsidR="004001B9" w:rsidRPr="004001B9">
        <w:rPr>
          <w:rFonts w:ascii="Times New Roman" w:hAnsi="Times New Roman" w:cs="Times New Roman"/>
          <w:szCs w:val="22"/>
        </w:rPr>
        <w:t xml:space="preserve"> к настоящему постановлению</w:t>
      </w:r>
      <w:r w:rsidRPr="008160D3">
        <w:rPr>
          <w:rFonts w:ascii="Times New Roman" w:hAnsi="Times New Roman" w:cs="Times New Roman"/>
          <w:szCs w:val="22"/>
        </w:rPr>
        <w:t>.</w:t>
      </w:r>
    </w:p>
    <w:p w14:paraId="5F82E34C" w14:textId="77777777" w:rsidR="000A42CC" w:rsidRPr="008160D3" w:rsidRDefault="000A42CC" w:rsidP="000A42CC">
      <w:pPr>
        <w:pStyle w:val="Style8"/>
        <w:widowControl/>
        <w:tabs>
          <w:tab w:val="left" w:leader="underscore" w:pos="3907"/>
          <w:tab w:val="left" w:pos="4483"/>
        </w:tabs>
        <w:rPr>
          <w:sz w:val="22"/>
          <w:szCs w:val="22"/>
        </w:rPr>
      </w:pPr>
      <w:r w:rsidRPr="008160D3">
        <w:rPr>
          <w:sz w:val="22"/>
          <w:szCs w:val="22"/>
        </w:rPr>
        <w:t xml:space="preserve">         2. Утвердить, что нормативы срока полезного использования основных средств определяются согласно предельному значению срока амортизации указанных основных средств, определяемому в соответствии со статьей 258 Налогового кодекса Российской Федерации.</w:t>
      </w:r>
    </w:p>
    <w:p w14:paraId="3B56C947" w14:textId="0EFC49C5" w:rsidR="000A42CC" w:rsidRPr="008160D3" w:rsidRDefault="000A42CC" w:rsidP="000A42CC">
      <w:pPr>
        <w:pStyle w:val="Style8"/>
        <w:widowControl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8160D3">
        <w:rPr>
          <w:sz w:val="22"/>
          <w:szCs w:val="22"/>
        </w:rPr>
        <w:t>3. Утвердить нормативы цены товаров, работ, услуг на 202</w:t>
      </w:r>
      <w:r w:rsidR="00D94978">
        <w:rPr>
          <w:sz w:val="22"/>
          <w:szCs w:val="22"/>
        </w:rPr>
        <w:t>5</w:t>
      </w:r>
      <w:r w:rsidRPr="008160D3">
        <w:rPr>
          <w:sz w:val="22"/>
          <w:szCs w:val="22"/>
        </w:rPr>
        <w:t xml:space="preserve"> </w:t>
      </w:r>
      <w:r w:rsidR="004001B9" w:rsidRPr="004001B9">
        <w:rPr>
          <w:sz w:val="22"/>
          <w:szCs w:val="22"/>
        </w:rPr>
        <w:t>финансовый год и на плановый период 202</w:t>
      </w:r>
      <w:r w:rsidR="00D94978">
        <w:rPr>
          <w:sz w:val="22"/>
          <w:szCs w:val="22"/>
        </w:rPr>
        <w:t>6</w:t>
      </w:r>
      <w:r w:rsidR="004001B9" w:rsidRPr="004001B9">
        <w:rPr>
          <w:sz w:val="22"/>
          <w:szCs w:val="22"/>
        </w:rPr>
        <w:t xml:space="preserve"> и 202</w:t>
      </w:r>
      <w:r w:rsidR="00D94978">
        <w:rPr>
          <w:sz w:val="22"/>
          <w:szCs w:val="22"/>
        </w:rPr>
        <w:t>7</w:t>
      </w:r>
      <w:r w:rsidR="004001B9" w:rsidRPr="004001B9">
        <w:rPr>
          <w:sz w:val="22"/>
          <w:szCs w:val="22"/>
        </w:rPr>
        <w:t xml:space="preserve"> годов</w:t>
      </w:r>
      <w:r w:rsidR="004001B9">
        <w:rPr>
          <w:sz w:val="22"/>
          <w:szCs w:val="22"/>
        </w:rPr>
        <w:t xml:space="preserve"> </w:t>
      </w:r>
      <w:r w:rsidRPr="008160D3">
        <w:rPr>
          <w:sz w:val="22"/>
          <w:szCs w:val="22"/>
        </w:rPr>
        <w:t xml:space="preserve">согласно Приложению № 2 к настоящему постановлению.  </w:t>
      </w:r>
    </w:p>
    <w:p w14:paraId="0B748D80" w14:textId="390559BC" w:rsidR="000A42CC" w:rsidRPr="008160D3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8160D3">
        <w:rPr>
          <w:sz w:val="22"/>
          <w:szCs w:val="22"/>
        </w:rPr>
        <w:t xml:space="preserve">4. Разместить указанное постановление в единой информационной системе в сфере закупок не позднее семи дней после его </w:t>
      </w:r>
      <w:r w:rsidR="001E0E33" w:rsidRPr="008160D3">
        <w:rPr>
          <w:sz w:val="22"/>
          <w:szCs w:val="22"/>
        </w:rPr>
        <w:t>подписания</w:t>
      </w:r>
      <w:r w:rsidRPr="008160D3">
        <w:rPr>
          <w:sz w:val="22"/>
          <w:szCs w:val="22"/>
        </w:rPr>
        <w:t>.</w:t>
      </w:r>
    </w:p>
    <w:p w14:paraId="11651FC6" w14:textId="77777777" w:rsidR="000A42CC" w:rsidRPr="00C70FA1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8160D3">
        <w:rPr>
          <w:sz w:val="22"/>
          <w:szCs w:val="22"/>
        </w:rPr>
        <w:t>5. Контроль исполнения настоящего постановления оставляю за собой.</w:t>
      </w:r>
    </w:p>
    <w:p w14:paraId="6F80B236" w14:textId="4E3B1BA8" w:rsidR="000A42CC" w:rsidRPr="00C70FA1" w:rsidRDefault="000A42CC" w:rsidP="000A42CC">
      <w:pPr>
        <w:pStyle w:val="Style8"/>
        <w:tabs>
          <w:tab w:val="left" w:leader="underscore" w:pos="3907"/>
          <w:tab w:val="left" w:pos="4483"/>
        </w:tabs>
        <w:ind w:firstLine="567"/>
        <w:rPr>
          <w:sz w:val="22"/>
          <w:szCs w:val="22"/>
        </w:rPr>
      </w:pPr>
      <w:r w:rsidRPr="00C70FA1">
        <w:rPr>
          <w:sz w:val="22"/>
          <w:szCs w:val="22"/>
        </w:rPr>
        <w:t xml:space="preserve">6. Настоящее постановление вступает в силу с момента его </w:t>
      </w:r>
      <w:r w:rsidR="00165755" w:rsidRPr="00165755">
        <w:rPr>
          <w:sz w:val="22"/>
          <w:szCs w:val="22"/>
        </w:rPr>
        <w:t>официального опубликования</w:t>
      </w:r>
      <w:r w:rsidRPr="00C70FA1">
        <w:rPr>
          <w:sz w:val="22"/>
          <w:szCs w:val="22"/>
        </w:rPr>
        <w:t>.</w:t>
      </w:r>
    </w:p>
    <w:p w14:paraId="3741C62B" w14:textId="77777777" w:rsidR="00BE0E3B" w:rsidRPr="00C70FA1" w:rsidRDefault="00BE0E3B" w:rsidP="00B35886">
      <w:pPr>
        <w:pStyle w:val="Style8"/>
        <w:widowControl/>
        <w:tabs>
          <w:tab w:val="left" w:leader="underscore" w:pos="3907"/>
          <w:tab w:val="left" w:pos="4483"/>
        </w:tabs>
        <w:rPr>
          <w:sz w:val="22"/>
          <w:szCs w:val="22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794"/>
        <w:gridCol w:w="3260"/>
        <w:gridCol w:w="2835"/>
      </w:tblGrid>
      <w:tr w:rsidR="00BE0E3B" w:rsidRPr="00C70FA1" w14:paraId="2233CB83" w14:textId="77777777" w:rsidTr="00B74908">
        <w:tc>
          <w:tcPr>
            <w:tcW w:w="3794" w:type="dxa"/>
            <w:vAlign w:val="center"/>
          </w:tcPr>
          <w:p w14:paraId="715C1F88" w14:textId="77777777" w:rsidR="00BE0E3B" w:rsidRPr="00C70FA1" w:rsidRDefault="00BE0E3B" w:rsidP="00B74908">
            <w:pPr>
              <w:pStyle w:val="6"/>
              <w:spacing w:before="0" w:after="0"/>
              <w:ind w:right="-1"/>
              <w:rPr>
                <w:b w:val="0"/>
              </w:rPr>
            </w:pPr>
            <w:r w:rsidRPr="00C70FA1">
              <w:rPr>
                <w:b w:val="0"/>
              </w:rPr>
              <w:t xml:space="preserve">Глава Местной администрации  </w:t>
            </w:r>
          </w:p>
          <w:p w14:paraId="7632A248" w14:textId="77777777" w:rsidR="00BE0E3B" w:rsidRPr="00C70FA1" w:rsidRDefault="00BE0E3B" w:rsidP="00EA789F">
            <w:pPr>
              <w:rPr>
                <w:sz w:val="22"/>
                <w:szCs w:val="22"/>
              </w:rPr>
            </w:pPr>
            <w:r w:rsidRPr="00C70FA1">
              <w:rPr>
                <w:sz w:val="22"/>
                <w:szCs w:val="22"/>
              </w:rPr>
              <w:t>МО Комендантский аэродром</w:t>
            </w:r>
          </w:p>
        </w:tc>
        <w:tc>
          <w:tcPr>
            <w:tcW w:w="3260" w:type="dxa"/>
            <w:vAlign w:val="center"/>
          </w:tcPr>
          <w:p w14:paraId="0F88AA5B" w14:textId="77777777" w:rsidR="00BE0E3B" w:rsidRPr="00C70FA1" w:rsidRDefault="00BE0E3B" w:rsidP="00B749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FC24D4" w14:textId="77777777" w:rsidR="00BE0E3B" w:rsidRPr="00C70FA1" w:rsidRDefault="00BE0E3B" w:rsidP="00EA789F">
            <w:pPr>
              <w:rPr>
                <w:sz w:val="22"/>
                <w:szCs w:val="22"/>
              </w:rPr>
            </w:pPr>
          </w:p>
          <w:p w14:paraId="4C1D7C3B" w14:textId="3C52A29A" w:rsidR="00BE0E3B" w:rsidRPr="00C70FA1" w:rsidRDefault="00D94978" w:rsidP="00B7490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Шубарова</w:t>
            </w:r>
            <w:proofErr w:type="spellEnd"/>
          </w:p>
        </w:tc>
      </w:tr>
    </w:tbl>
    <w:p w14:paraId="112545BC" w14:textId="77777777" w:rsidR="001347EA" w:rsidRDefault="001347EA" w:rsidP="00341EB6">
      <w:pPr>
        <w:pStyle w:val="ConsPlusNormal0"/>
        <w:rPr>
          <w:rFonts w:ascii="Times New Roman" w:hAnsi="Times New Roman" w:cs="Times New Roman"/>
          <w:sz w:val="20"/>
        </w:rPr>
        <w:sectPr w:rsidR="001347EA" w:rsidSect="00104393">
          <w:pgSz w:w="11907" w:h="16840"/>
          <w:pgMar w:top="567" w:right="708" w:bottom="1134" w:left="1134" w:header="720" w:footer="720" w:gutter="0"/>
          <w:cols w:space="720"/>
        </w:sectPr>
      </w:pPr>
    </w:p>
    <w:p w14:paraId="1B4303DF" w14:textId="77777777" w:rsidR="00044513" w:rsidRDefault="00044513" w:rsidP="001347EA">
      <w:pPr>
        <w:pStyle w:val="ConsPlusNormal0"/>
        <w:rPr>
          <w:rFonts w:ascii="Times New Roman" w:hAnsi="Times New Roman" w:cs="Times New Roman"/>
          <w:sz w:val="20"/>
        </w:rPr>
      </w:pPr>
    </w:p>
    <w:p w14:paraId="59F9976A" w14:textId="77777777" w:rsidR="009C449B" w:rsidRDefault="00BE0E3B" w:rsidP="00C70FA1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4001B9">
        <w:rPr>
          <w:rFonts w:ascii="Times New Roman" w:hAnsi="Times New Roman" w:cs="Times New Roman"/>
          <w:sz w:val="20"/>
        </w:rPr>
        <w:t>Приложение</w:t>
      </w:r>
      <w:r w:rsidR="00044513" w:rsidRPr="004001B9">
        <w:rPr>
          <w:rFonts w:ascii="Times New Roman" w:hAnsi="Times New Roman" w:cs="Times New Roman"/>
          <w:sz w:val="20"/>
        </w:rPr>
        <w:t xml:space="preserve"> №</w:t>
      </w:r>
      <w:r w:rsidRPr="004001B9">
        <w:rPr>
          <w:rFonts w:ascii="Times New Roman" w:hAnsi="Times New Roman" w:cs="Times New Roman"/>
          <w:sz w:val="20"/>
        </w:rPr>
        <w:t xml:space="preserve"> 1 </w:t>
      </w:r>
    </w:p>
    <w:p w14:paraId="74872748" w14:textId="4E5C198A" w:rsidR="00044513" w:rsidRDefault="00BE0E3B" w:rsidP="009C449B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4001B9">
        <w:rPr>
          <w:rFonts w:ascii="Times New Roman" w:hAnsi="Times New Roman" w:cs="Times New Roman"/>
          <w:sz w:val="20"/>
        </w:rPr>
        <w:t>к ПМА</w:t>
      </w:r>
      <w:r w:rsidR="009C449B">
        <w:rPr>
          <w:rFonts w:ascii="Times New Roman" w:hAnsi="Times New Roman" w:cs="Times New Roman"/>
          <w:sz w:val="20"/>
        </w:rPr>
        <w:t xml:space="preserve"> </w:t>
      </w:r>
      <w:r w:rsidR="000A42CC" w:rsidRPr="004001B9">
        <w:rPr>
          <w:rFonts w:ascii="Times New Roman" w:hAnsi="Times New Roman" w:cs="Times New Roman"/>
          <w:sz w:val="20"/>
        </w:rPr>
        <w:t xml:space="preserve">от </w:t>
      </w:r>
      <w:r w:rsidR="009C449B">
        <w:rPr>
          <w:rFonts w:ascii="Times New Roman" w:hAnsi="Times New Roman" w:cs="Times New Roman"/>
          <w:sz w:val="20"/>
        </w:rPr>
        <w:t>«</w:t>
      </w:r>
      <w:r w:rsidR="00D35912">
        <w:rPr>
          <w:rFonts w:ascii="Times New Roman" w:hAnsi="Times New Roman" w:cs="Times New Roman"/>
          <w:sz w:val="20"/>
        </w:rPr>
        <w:t>28</w:t>
      </w:r>
      <w:r w:rsidR="009C449B">
        <w:rPr>
          <w:rFonts w:ascii="Times New Roman" w:hAnsi="Times New Roman" w:cs="Times New Roman"/>
          <w:sz w:val="20"/>
        </w:rPr>
        <w:t xml:space="preserve">» </w:t>
      </w:r>
      <w:r w:rsidR="00D35912">
        <w:rPr>
          <w:rFonts w:ascii="Times New Roman" w:hAnsi="Times New Roman" w:cs="Times New Roman"/>
          <w:sz w:val="20"/>
        </w:rPr>
        <w:t>ноября</w:t>
      </w:r>
      <w:r w:rsidR="000D7462">
        <w:rPr>
          <w:rFonts w:ascii="Times New Roman" w:hAnsi="Times New Roman" w:cs="Times New Roman"/>
          <w:sz w:val="20"/>
        </w:rPr>
        <w:t xml:space="preserve"> 202</w:t>
      </w:r>
      <w:r w:rsidR="00D94978">
        <w:rPr>
          <w:rFonts w:ascii="Times New Roman" w:hAnsi="Times New Roman" w:cs="Times New Roman"/>
          <w:sz w:val="20"/>
        </w:rPr>
        <w:t>4</w:t>
      </w:r>
      <w:r w:rsidR="000D7462">
        <w:rPr>
          <w:rFonts w:ascii="Times New Roman" w:hAnsi="Times New Roman" w:cs="Times New Roman"/>
          <w:sz w:val="20"/>
        </w:rPr>
        <w:t>г.</w:t>
      </w:r>
      <w:r w:rsidR="00341EB6">
        <w:rPr>
          <w:rFonts w:ascii="Times New Roman" w:hAnsi="Times New Roman" w:cs="Times New Roman"/>
          <w:sz w:val="20"/>
        </w:rPr>
        <w:t xml:space="preserve"> </w:t>
      </w:r>
      <w:r w:rsidR="00751546" w:rsidRPr="004001B9">
        <w:rPr>
          <w:rFonts w:ascii="Times New Roman" w:hAnsi="Times New Roman" w:cs="Times New Roman"/>
          <w:sz w:val="20"/>
        </w:rPr>
        <w:t>№</w:t>
      </w:r>
      <w:r w:rsidR="00341EB6">
        <w:rPr>
          <w:rFonts w:ascii="Times New Roman" w:hAnsi="Times New Roman" w:cs="Times New Roman"/>
          <w:sz w:val="20"/>
        </w:rPr>
        <w:t xml:space="preserve"> </w:t>
      </w:r>
      <w:r w:rsidR="00D35912">
        <w:rPr>
          <w:rFonts w:ascii="Times New Roman" w:hAnsi="Times New Roman" w:cs="Times New Roman"/>
          <w:sz w:val="20"/>
        </w:rPr>
        <w:t>440</w:t>
      </w:r>
    </w:p>
    <w:p w14:paraId="4C77A739" w14:textId="77777777" w:rsidR="002837CF" w:rsidRDefault="002837CF" w:rsidP="008F612B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C99F2" w14:textId="41DCBE27" w:rsidR="00D5033B" w:rsidRDefault="00D5033B" w:rsidP="00D5033B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3B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затраты на обеспечение функций Местной администрации внутригородского муниципального образования города федерального значения Санкт-Петербурга муниципальный округ Комендантский аэродром </w:t>
      </w:r>
    </w:p>
    <w:p w14:paraId="114DE580" w14:textId="4E9D653C" w:rsidR="00D5033B" w:rsidRPr="00D5033B" w:rsidRDefault="00D5033B" w:rsidP="00D5033B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3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D949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033B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финансовый год и на плановый период 202</w:t>
      </w:r>
      <w:r w:rsidR="00D949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5033B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D949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5033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7FFAEC5D" w14:textId="77777777" w:rsidR="00BE0E3B" w:rsidRPr="00FB0AD3" w:rsidRDefault="00BE0E3B" w:rsidP="00B358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7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89"/>
        <w:gridCol w:w="1559"/>
        <w:gridCol w:w="1559"/>
        <w:gridCol w:w="1559"/>
        <w:gridCol w:w="5954"/>
      </w:tblGrid>
      <w:tr w:rsidR="00CE328A" w:rsidRPr="000C7F4F" w14:paraId="5F6675F9" w14:textId="77777777" w:rsidTr="008F612B">
        <w:trPr>
          <w:trHeight w:val="760"/>
        </w:trPr>
        <w:tc>
          <w:tcPr>
            <w:tcW w:w="851" w:type="dxa"/>
            <w:vMerge w:val="restart"/>
          </w:tcPr>
          <w:p w14:paraId="584AABB0" w14:textId="77777777" w:rsidR="00CE328A" w:rsidRPr="000C7F4F" w:rsidRDefault="00CE328A" w:rsidP="00032523">
            <w:pPr>
              <w:jc w:val="center"/>
              <w:rPr>
                <w:b/>
              </w:rPr>
            </w:pPr>
            <w:r w:rsidRPr="000C7F4F">
              <w:rPr>
                <w:b/>
              </w:rPr>
              <w:t xml:space="preserve">№ </w:t>
            </w:r>
            <w:r w:rsidRPr="000C7F4F">
              <w:rPr>
                <w:b/>
              </w:rPr>
              <w:br/>
              <w:t>п/п</w:t>
            </w:r>
          </w:p>
        </w:tc>
        <w:tc>
          <w:tcPr>
            <w:tcW w:w="3289" w:type="dxa"/>
            <w:vMerge w:val="restart"/>
          </w:tcPr>
          <w:p w14:paraId="43A95B2D" w14:textId="77777777" w:rsidR="00CE328A" w:rsidRPr="000C7F4F" w:rsidRDefault="00CE328A" w:rsidP="00032523">
            <w:pPr>
              <w:widowControl w:val="0"/>
              <w:jc w:val="center"/>
              <w:rPr>
                <w:b/>
              </w:rPr>
            </w:pPr>
            <w:r w:rsidRPr="000C7F4F">
              <w:rPr>
                <w:b/>
              </w:rPr>
              <w:t>Вид (группа, подгруппа) затрат</w:t>
            </w:r>
          </w:p>
        </w:tc>
        <w:tc>
          <w:tcPr>
            <w:tcW w:w="4677" w:type="dxa"/>
            <w:gridSpan w:val="3"/>
          </w:tcPr>
          <w:p w14:paraId="16FC9A01" w14:textId="77777777" w:rsidR="00CE328A" w:rsidRPr="00842BE9" w:rsidRDefault="00CE328A" w:rsidP="000C7F4F">
            <w:pPr>
              <w:widowControl w:val="0"/>
              <w:jc w:val="center"/>
              <w:rPr>
                <w:b/>
              </w:rPr>
            </w:pPr>
            <w:r w:rsidRPr="00842BE9">
              <w:rPr>
                <w:b/>
              </w:rPr>
              <w:t>Значение нормативных затрат</w:t>
            </w:r>
          </w:p>
          <w:p w14:paraId="33B02500" w14:textId="6AF01F7C" w:rsidR="00CE328A" w:rsidRPr="00842BE9" w:rsidRDefault="00CE328A" w:rsidP="000C7F4F">
            <w:pPr>
              <w:widowControl w:val="0"/>
              <w:jc w:val="center"/>
              <w:rPr>
                <w:b/>
              </w:rPr>
            </w:pPr>
            <w:r w:rsidRPr="00842BE9">
              <w:rPr>
                <w:b/>
              </w:rPr>
              <w:t>(руб.)</w:t>
            </w:r>
          </w:p>
        </w:tc>
        <w:tc>
          <w:tcPr>
            <w:tcW w:w="5954" w:type="dxa"/>
            <w:vMerge w:val="restart"/>
          </w:tcPr>
          <w:p w14:paraId="649C689F" w14:textId="79FE8137" w:rsidR="00CE328A" w:rsidRPr="000C7F4F" w:rsidRDefault="00CE328A" w:rsidP="00032523">
            <w:pPr>
              <w:widowControl w:val="0"/>
              <w:jc w:val="center"/>
              <w:rPr>
                <w:b/>
              </w:rPr>
            </w:pPr>
            <w:r w:rsidRPr="000C7F4F">
              <w:rPr>
                <w:b/>
              </w:rPr>
              <w:t>Порядок расчета нормативных затрат</w:t>
            </w:r>
          </w:p>
        </w:tc>
      </w:tr>
      <w:tr w:rsidR="00CE328A" w:rsidRPr="000C7F4F" w14:paraId="1194A323" w14:textId="77777777" w:rsidTr="008F612B">
        <w:trPr>
          <w:trHeight w:val="390"/>
        </w:trPr>
        <w:tc>
          <w:tcPr>
            <w:tcW w:w="851" w:type="dxa"/>
            <w:vMerge/>
          </w:tcPr>
          <w:p w14:paraId="65A16DEA" w14:textId="77777777" w:rsidR="00CE328A" w:rsidRPr="000C7F4F" w:rsidRDefault="00CE328A" w:rsidP="00032523">
            <w:pPr>
              <w:jc w:val="center"/>
              <w:rPr>
                <w:b/>
              </w:rPr>
            </w:pPr>
          </w:p>
        </w:tc>
        <w:tc>
          <w:tcPr>
            <w:tcW w:w="3289" w:type="dxa"/>
            <w:vMerge/>
          </w:tcPr>
          <w:p w14:paraId="7D02A26A" w14:textId="77777777" w:rsidR="00CE328A" w:rsidRPr="000C7F4F" w:rsidRDefault="00CE328A" w:rsidP="0003252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91DB8BD" w14:textId="7820C703" w:rsidR="00CE328A" w:rsidRPr="00842BE9" w:rsidRDefault="00CE328A" w:rsidP="000C7F4F">
            <w:pPr>
              <w:jc w:val="center"/>
              <w:rPr>
                <w:b/>
              </w:rPr>
            </w:pPr>
            <w:r w:rsidRPr="00842BE9">
              <w:rPr>
                <w:b/>
              </w:rPr>
              <w:t>202</w:t>
            </w:r>
            <w:r w:rsidR="00D94978" w:rsidRPr="00842BE9">
              <w:rPr>
                <w:b/>
              </w:rPr>
              <w:t>5</w:t>
            </w:r>
            <w:r w:rsidRPr="00842BE9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14:paraId="34450ACB" w14:textId="6C40EE94" w:rsidR="00CE328A" w:rsidRPr="00842BE9" w:rsidRDefault="00CE328A" w:rsidP="000C7F4F">
            <w:pPr>
              <w:widowControl w:val="0"/>
              <w:jc w:val="center"/>
              <w:rPr>
                <w:b/>
              </w:rPr>
            </w:pPr>
            <w:r w:rsidRPr="00842BE9">
              <w:rPr>
                <w:b/>
              </w:rPr>
              <w:t>202</w:t>
            </w:r>
            <w:r w:rsidR="00D94978" w:rsidRPr="00842BE9">
              <w:rPr>
                <w:b/>
              </w:rPr>
              <w:t>6</w:t>
            </w:r>
            <w:r w:rsidRPr="00842BE9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14:paraId="57BBE94F" w14:textId="2EC2E527" w:rsidR="00CE328A" w:rsidRPr="00842BE9" w:rsidRDefault="00CE328A" w:rsidP="000C7F4F">
            <w:pPr>
              <w:widowControl w:val="0"/>
              <w:jc w:val="center"/>
              <w:rPr>
                <w:b/>
              </w:rPr>
            </w:pPr>
            <w:r w:rsidRPr="00842BE9">
              <w:rPr>
                <w:b/>
              </w:rPr>
              <w:t>202</w:t>
            </w:r>
            <w:r w:rsidR="00D94978" w:rsidRPr="00842BE9">
              <w:rPr>
                <w:b/>
              </w:rPr>
              <w:t>7</w:t>
            </w:r>
            <w:r w:rsidRPr="00842BE9">
              <w:rPr>
                <w:b/>
              </w:rPr>
              <w:t xml:space="preserve"> год</w:t>
            </w:r>
          </w:p>
        </w:tc>
        <w:tc>
          <w:tcPr>
            <w:tcW w:w="5954" w:type="dxa"/>
            <w:vMerge/>
          </w:tcPr>
          <w:p w14:paraId="5EF25430" w14:textId="77777777" w:rsidR="00CE328A" w:rsidRPr="000C7F4F" w:rsidRDefault="00CE328A" w:rsidP="00032523">
            <w:pPr>
              <w:widowControl w:val="0"/>
              <w:jc w:val="center"/>
              <w:rPr>
                <w:b/>
              </w:rPr>
            </w:pPr>
          </w:p>
        </w:tc>
      </w:tr>
      <w:tr w:rsidR="001A0906" w:rsidRPr="000C7F4F" w14:paraId="6D1A0763" w14:textId="77777777" w:rsidTr="008F612B">
        <w:trPr>
          <w:trHeight w:val="532"/>
        </w:trPr>
        <w:tc>
          <w:tcPr>
            <w:tcW w:w="851" w:type="dxa"/>
          </w:tcPr>
          <w:p w14:paraId="2A996F5B" w14:textId="0E1378E3" w:rsidR="001A0906" w:rsidRPr="000C7F4F" w:rsidRDefault="001A0906" w:rsidP="00FC74BD">
            <w:pPr>
              <w:jc w:val="center"/>
              <w:rPr>
                <w:b/>
              </w:rPr>
            </w:pPr>
            <w:r w:rsidRPr="000C7F4F">
              <w:rPr>
                <w:b/>
              </w:rPr>
              <w:t>1</w:t>
            </w:r>
          </w:p>
        </w:tc>
        <w:tc>
          <w:tcPr>
            <w:tcW w:w="3289" w:type="dxa"/>
          </w:tcPr>
          <w:p w14:paraId="5B51CE79" w14:textId="478AFADE" w:rsidR="001A0906" w:rsidRPr="0094429C" w:rsidRDefault="001A0906" w:rsidP="0081023E">
            <w:pPr>
              <w:widowControl w:val="0"/>
              <w:rPr>
                <w:b/>
                <w:color w:val="FF0000"/>
              </w:rPr>
            </w:pPr>
            <w:r w:rsidRPr="0094429C">
              <w:rPr>
                <w:b/>
                <w:bCs/>
                <w:color w:val="FF0000"/>
              </w:rPr>
              <w:t>Затраты на информационно-коммуникационные технологии</w:t>
            </w:r>
          </w:p>
        </w:tc>
        <w:tc>
          <w:tcPr>
            <w:tcW w:w="1559" w:type="dxa"/>
          </w:tcPr>
          <w:p w14:paraId="6C6ADEAE" w14:textId="3FDC249D" w:rsidR="001A0906" w:rsidRPr="00842BE9" w:rsidRDefault="00AF3C56" w:rsidP="000C7F4F">
            <w:pPr>
              <w:jc w:val="center"/>
              <w:rPr>
                <w:b/>
              </w:rPr>
            </w:pPr>
            <w:r>
              <w:rPr>
                <w:b/>
              </w:rPr>
              <w:t>1 411 240,00</w:t>
            </w:r>
          </w:p>
        </w:tc>
        <w:tc>
          <w:tcPr>
            <w:tcW w:w="1559" w:type="dxa"/>
          </w:tcPr>
          <w:p w14:paraId="62C10B35" w14:textId="0A222752" w:rsidR="001A0906" w:rsidRPr="00842BE9" w:rsidRDefault="00AF3C56" w:rsidP="000C7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1 252 840,00</w:t>
            </w:r>
          </w:p>
        </w:tc>
        <w:tc>
          <w:tcPr>
            <w:tcW w:w="1559" w:type="dxa"/>
          </w:tcPr>
          <w:p w14:paraId="11FF738A" w14:textId="4E79CBF3" w:rsidR="001A0906" w:rsidRPr="00842BE9" w:rsidRDefault="00AF3C56" w:rsidP="000C7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1 152 600,00</w:t>
            </w:r>
          </w:p>
        </w:tc>
        <w:tc>
          <w:tcPr>
            <w:tcW w:w="5954" w:type="dxa"/>
          </w:tcPr>
          <w:p w14:paraId="5AEDBA89" w14:textId="07884659" w:rsidR="001A0906" w:rsidRPr="000C7F4F" w:rsidRDefault="001A0906" w:rsidP="00521806">
            <w:pPr>
              <w:widowControl w:val="0"/>
              <w:jc w:val="center"/>
              <w:rPr>
                <w:b/>
              </w:rPr>
            </w:pPr>
          </w:p>
        </w:tc>
      </w:tr>
      <w:tr w:rsidR="001A0906" w:rsidRPr="000C7F4F" w14:paraId="3A1C94E3" w14:textId="77777777" w:rsidTr="008F612B">
        <w:trPr>
          <w:trHeight w:val="270"/>
        </w:trPr>
        <w:tc>
          <w:tcPr>
            <w:tcW w:w="851" w:type="dxa"/>
          </w:tcPr>
          <w:p w14:paraId="0EBD91A2" w14:textId="4BDF9641" w:rsidR="001A0906" w:rsidRPr="000C7F4F" w:rsidRDefault="001A0906" w:rsidP="00FC74BD">
            <w:pPr>
              <w:jc w:val="center"/>
              <w:rPr>
                <w:b/>
              </w:rPr>
            </w:pPr>
            <w:r w:rsidRPr="000C7F4F">
              <w:rPr>
                <w:b/>
              </w:rPr>
              <w:t>1.1</w:t>
            </w:r>
          </w:p>
        </w:tc>
        <w:tc>
          <w:tcPr>
            <w:tcW w:w="3289" w:type="dxa"/>
          </w:tcPr>
          <w:p w14:paraId="1988A322" w14:textId="4A126311" w:rsidR="001A0906" w:rsidRPr="000C7F4F" w:rsidRDefault="001A0906" w:rsidP="0081023E">
            <w:pPr>
              <w:widowControl w:val="0"/>
              <w:rPr>
                <w:b/>
              </w:rPr>
            </w:pPr>
            <w:r w:rsidRPr="004A141D">
              <w:rPr>
                <w:b/>
                <w:highlight w:val="green"/>
              </w:rPr>
              <w:t>Затраты на услуги связи</w:t>
            </w:r>
          </w:p>
        </w:tc>
        <w:tc>
          <w:tcPr>
            <w:tcW w:w="1559" w:type="dxa"/>
          </w:tcPr>
          <w:p w14:paraId="29E71A6E" w14:textId="56A256D1" w:rsidR="001A0906" w:rsidRPr="00842BE9" w:rsidRDefault="00FD542C" w:rsidP="000C7F4F">
            <w:pPr>
              <w:jc w:val="center"/>
              <w:rPr>
                <w:b/>
              </w:rPr>
            </w:pPr>
            <w:r>
              <w:rPr>
                <w:b/>
              </w:rPr>
              <w:t>177 240,00</w:t>
            </w:r>
          </w:p>
        </w:tc>
        <w:tc>
          <w:tcPr>
            <w:tcW w:w="1559" w:type="dxa"/>
          </w:tcPr>
          <w:p w14:paraId="50DA4E0E" w14:textId="5EF5F454" w:rsidR="001A0906" w:rsidRPr="00842BE9" w:rsidRDefault="00007FCD" w:rsidP="000C7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172 840,00</w:t>
            </w:r>
          </w:p>
        </w:tc>
        <w:tc>
          <w:tcPr>
            <w:tcW w:w="1559" w:type="dxa"/>
          </w:tcPr>
          <w:p w14:paraId="73A0DDA1" w14:textId="521A15C7" w:rsidR="001A0906" w:rsidRPr="00842BE9" w:rsidRDefault="00007FCD" w:rsidP="000C7F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172 600,00</w:t>
            </w:r>
          </w:p>
        </w:tc>
        <w:tc>
          <w:tcPr>
            <w:tcW w:w="5954" w:type="dxa"/>
          </w:tcPr>
          <w:p w14:paraId="21EDC7F4" w14:textId="1000393F" w:rsidR="001A0906" w:rsidRPr="000C7F4F" w:rsidRDefault="001A0906" w:rsidP="00521806">
            <w:pPr>
              <w:widowControl w:val="0"/>
              <w:jc w:val="center"/>
              <w:rPr>
                <w:b/>
              </w:rPr>
            </w:pPr>
          </w:p>
        </w:tc>
      </w:tr>
      <w:tr w:rsidR="001A0906" w:rsidRPr="000C7F4F" w14:paraId="3CCC0F0A" w14:textId="77777777" w:rsidTr="008F612B">
        <w:tc>
          <w:tcPr>
            <w:tcW w:w="851" w:type="dxa"/>
          </w:tcPr>
          <w:p w14:paraId="78C8C5F8" w14:textId="2A09C337" w:rsidR="001A0906" w:rsidRPr="000C7F4F" w:rsidRDefault="00CF25A9" w:rsidP="00FC74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1.1.1</w:t>
            </w:r>
          </w:p>
        </w:tc>
        <w:tc>
          <w:tcPr>
            <w:tcW w:w="3289" w:type="dxa"/>
          </w:tcPr>
          <w:p w14:paraId="495FA63E" w14:textId="3AC2708C" w:rsidR="001A0906" w:rsidRPr="000C7F4F" w:rsidRDefault="001A0906" w:rsidP="008B61B1">
            <w:pPr>
              <w:pStyle w:val="ConsPlusNormal0"/>
              <w:rPr>
                <w:rFonts w:ascii="Times New Roman" w:hAnsi="Times New Roman" w:cs="Times New Roman"/>
                <w:bCs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Cs/>
                <w:color w:val="000001"/>
                <w:sz w:val="20"/>
              </w:rPr>
              <w:t>Затраты на абонентскую плату</w:t>
            </w:r>
          </w:p>
        </w:tc>
        <w:tc>
          <w:tcPr>
            <w:tcW w:w="1559" w:type="dxa"/>
          </w:tcPr>
          <w:p w14:paraId="757968C5" w14:textId="5CEE8B9A" w:rsidR="001A0906" w:rsidRPr="00842BE9" w:rsidRDefault="009A3E6D" w:rsidP="000C7F4F">
            <w:pPr>
              <w:jc w:val="center"/>
              <w:rPr>
                <w:bCs/>
                <w:color w:val="000000" w:themeColor="text1"/>
              </w:rPr>
            </w:pPr>
            <w:r w:rsidRPr="00842BE9">
              <w:rPr>
                <w:bCs/>
                <w:color w:val="000000" w:themeColor="text1"/>
              </w:rPr>
              <w:t>8</w:t>
            </w:r>
            <w:r w:rsidR="00842BE9">
              <w:rPr>
                <w:bCs/>
                <w:color w:val="000000" w:themeColor="text1"/>
              </w:rPr>
              <w:t>5 000</w:t>
            </w:r>
            <w:r w:rsidRPr="00842BE9">
              <w:rPr>
                <w:bCs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14:paraId="01BDEFCE" w14:textId="07452D2C" w:rsidR="001A0906" w:rsidRPr="00842BE9" w:rsidRDefault="00DA0741" w:rsidP="000C7F4F">
            <w:pPr>
              <w:jc w:val="center"/>
            </w:pPr>
            <w:r>
              <w:t>85 000,00</w:t>
            </w:r>
          </w:p>
        </w:tc>
        <w:tc>
          <w:tcPr>
            <w:tcW w:w="1559" w:type="dxa"/>
          </w:tcPr>
          <w:p w14:paraId="6AA973BC" w14:textId="7A855744" w:rsidR="001A0906" w:rsidRPr="00842BE9" w:rsidRDefault="00DA0741" w:rsidP="000C7F4F">
            <w:pPr>
              <w:jc w:val="center"/>
            </w:pPr>
            <w:r>
              <w:t>85 000,00</w:t>
            </w:r>
          </w:p>
        </w:tc>
        <w:tc>
          <w:tcPr>
            <w:tcW w:w="5954" w:type="dxa"/>
          </w:tcPr>
          <w:p w14:paraId="1021232D" w14:textId="7D636F15" w:rsidR="001A0906" w:rsidRPr="000C7F4F" w:rsidRDefault="001A0906" w:rsidP="00F03D4A">
            <w:r w:rsidRPr="000C7F4F">
              <w:t>1. Затраты на абонентскую плату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аб</w:t>
            </w:r>
            <w:proofErr w:type="spellEnd"/>
            <w:r w:rsidRPr="000C7F4F">
              <w:t>) определяются по формуле:</w:t>
            </w:r>
          </w:p>
          <w:p w14:paraId="624F3795" w14:textId="77777777" w:rsidR="001A0906" w:rsidRPr="000C7F4F" w:rsidRDefault="001A0906" w:rsidP="00F03D4A"/>
          <w:p w14:paraId="14143EDA" w14:textId="77777777" w:rsidR="001A0906" w:rsidRPr="000C7F4F" w:rsidRDefault="001A0906" w:rsidP="00F03D4A">
            <w:r w:rsidRPr="000C7F4F">
              <w:rPr>
                <w:noProof/>
              </w:rPr>
              <w:drawing>
                <wp:inline distT="0" distB="0" distL="0" distR="0" wp14:anchorId="4F97B591" wp14:editId="0A1D4F4D">
                  <wp:extent cx="1751330" cy="431165"/>
                  <wp:effectExtent l="0" t="0" r="1270" b="6985"/>
                  <wp:docPr id="1930444915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67BBDE00" w14:textId="77777777" w:rsidR="001A0906" w:rsidRPr="000C7F4F" w:rsidRDefault="001A0906" w:rsidP="00F03D4A"/>
          <w:p w14:paraId="2D4097AB" w14:textId="77777777" w:rsidR="001A0906" w:rsidRPr="000C7F4F" w:rsidRDefault="001A0906" w:rsidP="00F03D4A">
            <w:r w:rsidRPr="000C7F4F">
              <w:t>где:</w:t>
            </w:r>
          </w:p>
          <w:p w14:paraId="220743A7" w14:textId="77777777" w:rsidR="001A0906" w:rsidRPr="000C7F4F" w:rsidRDefault="001A0906" w:rsidP="00F03D4A"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iаб</w:t>
            </w:r>
            <w:proofErr w:type="spellEnd"/>
            <w:r w:rsidRPr="000C7F4F">
      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      </w:r>
          </w:p>
          <w:p w14:paraId="0BBB30EB" w14:textId="77777777" w:rsidR="001A0906" w:rsidRPr="000C7F4F" w:rsidRDefault="001A0906" w:rsidP="00F03D4A">
            <w:proofErr w:type="spellStart"/>
            <w:r w:rsidRPr="000C7F4F">
              <w:t>H</w:t>
            </w:r>
            <w:r w:rsidRPr="000C7F4F">
              <w:rPr>
                <w:vertAlign w:val="subscript"/>
              </w:rPr>
              <w:t>iаб</w:t>
            </w:r>
            <w:proofErr w:type="spellEnd"/>
            <w:r w:rsidRPr="000C7F4F">
              <w:t xml:space="preserve"> - ежемесячная i-я абонентская плата в расчете на 1 абонентский номер для передачи голосовой информации;</w:t>
            </w:r>
          </w:p>
          <w:p w14:paraId="27505348" w14:textId="77777777" w:rsidR="001A0906" w:rsidRPr="000C7F4F" w:rsidRDefault="001A0906" w:rsidP="00F03D4A">
            <w:proofErr w:type="spellStart"/>
            <w:r w:rsidRPr="000C7F4F">
              <w:t>N</w:t>
            </w:r>
            <w:r w:rsidRPr="000C7F4F">
              <w:rPr>
                <w:vertAlign w:val="subscript"/>
              </w:rPr>
              <w:t>iаб</w:t>
            </w:r>
            <w:proofErr w:type="spellEnd"/>
            <w:r w:rsidRPr="000C7F4F">
              <w:t xml:space="preserve"> - количество месяцев предоставления услуги с i-й абонентской платой.</w:t>
            </w:r>
          </w:p>
          <w:p w14:paraId="4DB53C03" w14:textId="77777777" w:rsidR="001A0906" w:rsidRPr="000C7F4F" w:rsidRDefault="001A0906" w:rsidP="00A577E8">
            <w:pPr>
              <w:jc w:val="center"/>
            </w:pPr>
          </w:p>
        </w:tc>
      </w:tr>
      <w:tr w:rsidR="003E0D7F" w:rsidRPr="000C7F4F" w14:paraId="6C03DC32" w14:textId="77777777" w:rsidTr="008F612B">
        <w:tc>
          <w:tcPr>
            <w:tcW w:w="851" w:type="dxa"/>
          </w:tcPr>
          <w:p w14:paraId="1842134E" w14:textId="4E960D74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1.1.2</w:t>
            </w:r>
          </w:p>
        </w:tc>
        <w:tc>
          <w:tcPr>
            <w:tcW w:w="3289" w:type="dxa"/>
          </w:tcPr>
          <w:p w14:paraId="39EB5874" w14:textId="351DABB7" w:rsidR="003E0D7F" w:rsidRPr="00B31D0A" w:rsidRDefault="003E0D7F" w:rsidP="003E0D7F">
            <w:pPr>
              <w:jc w:val="both"/>
            </w:pPr>
            <w:r w:rsidRPr="00B31D0A">
              <w:t>Затраты на оплату услуг подвижной связи</w:t>
            </w:r>
          </w:p>
        </w:tc>
        <w:tc>
          <w:tcPr>
            <w:tcW w:w="1559" w:type="dxa"/>
          </w:tcPr>
          <w:p w14:paraId="14AD1EB4" w14:textId="64B011D1" w:rsidR="003E0D7F" w:rsidRPr="00842BE9" w:rsidRDefault="003E0D7F" w:rsidP="000C7F4F">
            <w:pPr>
              <w:jc w:val="center"/>
            </w:pPr>
            <w:r w:rsidRPr="00842BE9">
              <w:t>50 000,00</w:t>
            </w:r>
          </w:p>
        </w:tc>
        <w:tc>
          <w:tcPr>
            <w:tcW w:w="1559" w:type="dxa"/>
          </w:tcPr>
          <w:p w14:paraId="5C65A621" w14:textId="7E6975CB" w:rsidR="003E0D7F" w:rsidRPr="00842BE9" w:rsidRDefault="00836B85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45 600,00</w:t>
            </w:r>
          </w:p>
        </w:tc>
        <w:tc>
          <w:tcPr>
            <w:tcW w:w="1559" w:type="dxa"/>
          </w:tcPr>
          <w:p w14:paraId="38536C6B" w14:textId="13F74477" w:rsidR="003E0D7F" w:rsidRPr="00842BE9" w:rsidRDefault="00DA0741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45 600,00</w:t>
            </w:r>
          </w:p>
        </w:tc>
        <w:tc>
          <w:tcPr>
            <w:tcW w:w="5954" w:type="dxa"/>
          </w:tcPr>
          <w:p w14:paraId="69F8F7E4" w14:textId="01C9DDED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D0A">
              <w:t>Затраты на оплату услуг подвижной связи (</w:t>
            </w:r>
            <w:r w:rsidRPr="00B31D0A">
              <w:rPr>
                <w:noProof/>
                <w:position w:val="-12"/>
              </w:rPr>
              <w:drawing>
                <wp:inline distT="0" distB="0" distL="0" distR="0" wp14:anchorId="330370F4" wp14:editId="261114DD">
                  <wp:extent cx="279400" cy="258445"/>
                  <wp:effectExtent l="0" t="0" r="6350" b="8255"/>
                  <wp:docPr id="658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>) определяются по формуле:</w:t>
            </w:r>
          </w:p>
          <w:p w14:paraId="0F4AD194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1D0A">
              <w:rPr>
                <w:noProof/>
                <w:position w:val="-28"/>
              </w:rPr>
              <w:drawing>
                <wp:inline distT="0" distB="0" distL="0" distR="0" wp14:anchorId="785A1C0D" wp14:editId="33F320A6">
                  <wp:extent cx="2054860" cy="473075"/>
                  <wp:effectExtent l="0" t="0" r="2540" b="3175"/>
                  <wp:docPr id="65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>,</w:t>
            </w:r>
          </w:p>
          <w:p w14:paraId="4456D5E2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D0A">
              <w:t>где:</w:t>
            </w:r>
          </w:p>
          <w:p w14:paraId="52582501" w14:textId="76BCDB8D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D0A">
              <w:rPr>
                <w:noProof/>
                <w:position w:val="-12"/>
              </w:rPr>
              <w:drawing>
                <wp:inline distT="0" distB="0" distL="0" distR="0" wp14:anchorId="113858F3" wp14:editId="39B9112F">
                  <wp:extent cx="354965" cy="258445"/>
                  <wp:effectExtent l="0" t="0" r="6985" b="8255"/>
                  <wp:docPr id="66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</w:t>
            </w:r>
            <w:r w:rsidRPr="00B31D0A">
              <w:lastRenderedPageBreak/>
              <w:t xml:space="preserve">соответствии с нормативами, определяемыми МА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аэродром;</w:t>
            </w:r>
          </w:p>
          <w:p w14:paraId="1A907267" w14:textId="1074E48F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D0A">
              <w:rPr>
                <w:noProof/>
                <w:position w:val="-12"/>
              </w:rPr>
              <w:drawing>
                <wp:inline distT="0" distB="0" distL="0" distR="0" wp14:anchorId="0BD506AD" wp14:editId="066DE315">
                  <wp:extent cx="311785" cy="258445"/>
                  <wp:effectExtent l="0" t="0" r="0" b="8255"/>
                  <wp:docPr id="661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МА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аэродром, определенными с учетом нормативов затрат на приобретение средств связи;</w:t>
            </w:r>
          </w:p>
          <w:p w14:paraId="655AEB5B" w14:textId="7A9064A3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1D0A">
              <w:rPr>
                <w:noProof/>
                <w:position w:val="-12"/>
              </w:rPr>
              <w:drawing>
                <wp:inline distT="0" distB="0" distL="0" distR="0" wp14:anchorId="40AD5400" wp14:editId="547C66C1">
                  <wp:extent cx="376555" cy="258445"/>
                  <wp:effectExtent l="0" t="0" r="4445" b="8255"/>
                  <wp:docPr id="662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 xml:space="preserve"> - количество месяцев предоставления услуги подвижной связи по i-й должности.</w:t>
            </w:r>
            <w:bookmarkStart w:id="1" w:name="Par174"/>
            <w:bookmarkStart w:id="2" w:name="Par224"/>
            <w:bookmarkEnd w:id="1"/>
            <w:bookmarkEnd w:id="2"/>
          </w:p>
        </w:tc>
      </w:tr>
      <w:tr w:rsidR="003E0D7F" w:rsidRPr="000C7F4F" w14:paraId="6C969008" w14:textId="77777777" w:rsidTr="008F612B">
        <w:tc>
          <w:tcPr>
            <w:tcW w:w="851" w:type="dxa"/>
          </w:tcPr>
          <w:p w14:paraId="6B2357B5" w14:textId="5EAAAEE2" w:rsidR="003E0D7F" w:rsidRPr="000C7F4F" w:rsidRDefault="00CF25A9" w:rsidP="003E0D7F">
            <w:pPr>
              <w:jc w:val="center"/>
              <w:rPr>
                <w:b/>
              </w:rPr>
            </w:pPr>
            <w:bookmarkStart w:id="3" w:name="_Hlk168317995"/>
            <w:r w:rsidRPr="000C7F4F">
              <w:rPr>
                <w:b/>
              </w:rPr>
              <w:lastRenderedPageBreak/>
              <w:t>1.1.</w:t>
            </w:r>
            <w:r w:rsidR="00FD542C">
              <w:rPr>
                <w:b/>
              </w:rPr>
              <w:t>3</w:t>
            </w:r>
          </w:p>
        </w:tc>
        <w:tc>
          <w:tcPr>
            <w:tcW w:w="3289" w:type="dxa"/>
          </w:tcPr>
          <w:p w14:paraId="45E8AA2C" w14:textId="1E155888" w:rsidR="003E0D7F" w:rsidRPr="000C7F4F" w:rsidRDefault="003E0D7F" w:rsidP="003E0D7F">
            <w:pPr>
              <w:jc w:val="both"/>
            </w:pPr>
            <w:r w:rsidRPr="000C7F4F">
              <w:t>Затраты на сеть "Интернет" и услуги интернет-провайдеров</w:t>
            </w:r>
          </w:p>
        </w:tc>
        <w:tc>
          <w:tcPr>
            <w:tcW w:w="1559" w:type="dxa"/>
          </w:tcPr>
          <w:p w14:paraId="09D537B9" w14:textId="761B3044" w:rsidR="003E0D7F" w:rsidRPr="00842BE9" w:rsidRDefault="003E0D7F" w:rsidP="000C7F4F">
            <w:pPr>
              <w:jc w:val="center"/>
            </w:pPr>
            <w:r w:rsidRPr="00842BE9">
              <w:t>4</w:t>
            </w:r>
            <w:r w:rsidR="00842BE9">
              <w:t>2 240</w:t>
            </w:r>
            <w:r w:rsidRPr="00842BE9">
              <w:t>,00</w:t>
            </w:r>
          </w:p>
        </w:tc>
        <w:tc>
          <w:tcPr>
            <w:tcW w:w="1559" w:type="dxa"/>
          </w:tcPr>
          <w:p w14:paraId="6629BDFE" w14:textId="6858057F" w:rsidR="003E0D7F" w:rsidRPr="00842BE9" w:rsidRDefault="00DA0741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42 240,00</w:t>
            </w:r>
          </w:p>
        </w:tc>
        <w:tc>
          <w:tcPr>
            <w:tcW w:w="1559" w:type="dxa"/>
          </w:tcPr>
          <w:p w14:paraId="208CF9C2" w14:textId="60D70D9B" w:rsidR="003E0D7F" w:rsidRPr="00842BE9" w:rsidRDefault="00D3390E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42 000,00</w:t>
            </w:r>
          </w:p>
        </w:tc>
        <w:tc>
          <w:tcPr>
            <w:tcW w:w="5954" w:type="dxa"/>
          </w:tcPr>
          <w:p w14:paraId="6F1218CC" w14:textId="7CEB811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Затраты на сеть "Интернет" и услуги интернет-провайдеров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и</w:t>
            </w:r>
            <w:proofErr w:type="spellEnd"/>
            <w:r w:rsidRPr="000C7F4F">
              <w:t>) определяются по формуле:</w:t>
            </w:r>
          </w:p>
          <w:p w14:paraId="244E3BED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685DC9A3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rPr>
                <w:noProof/>
              </w:rPr>
              <w:drawing>
                <wp:inline distT="0" distB="0" distL="0" distR="0" wp14:anchorId="27EA5517" wp14:editId="63CF2BD8">
                  <wp:extent cx="1561465" cy="431165"/>
                  <wp:effectExtent l="0" t="0" r="635" b="6985"/>
                  <wp:docPr id="1941301403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710D6A8C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2ABD7220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где:</w:t>
            </w:r>
          </w:p>
          <w:p w14:paraId="40CFF371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iи</w:t>
            </w:r>
            <w:proofErr w:type="spellEnd"/>
            <w:r w:rsidRPr="000C7F4F">
              <w:t xml:space="preserve"> - количество каналов передачи данных сети "Интернет" с i-й пропускной способностью;</w:t>
            </w:r>
          </w:p>
          <w:p w14:paraId="04BB0A46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iи</w:t>
            </w:r>
            <w:proofErr w:type="spellEnd"/>
            <w:r w:rsidRPr="000C7F4F">
              <w:t xml:space="preserve"> - месячная цена аренды канала передачи данных сети "Интернет" с i-й пропускной способностью;</w:t>
            </w:r>
          </w:p>
          <w:p w14:paraId="1685D934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F4F">
              <w:t>N</w:t>
            </w:r>
            <w:r w:rsidRPr="000C7F4F">
              <w:rPr>
                <w:vertAlign w:val="subscript"/>
              </w:rPr>
              <w:t>iи</w:t>
            </w:r>
            <w:proofErr w:type="spellEnd"/>
            <w:r w:rsidRPr="000C7F4F">
              <w:t xml:space="preserve"> - количество месяцев аренды канала передачи данных сети "Интернет" с i-й пропускной способностью.</w:t>
            </w:r>
          </w:p>
          <w:p w14:paraId="0AFB7A7C" w14:textId="4AE88979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3"/>
      <w:tr w:rsidR="003E0D7F" w:rsidRPr="000C7F4F" w14:paraId="7E3896A1" w14:textId="77777777" w:rsidTr="008F612B">
        <w:trPr>
          <w:trHeight w:val="201"/>
        </w:trPr>
        <w:tc>
          <w:tcPr>
            <w:tcW w:w="851" w:type="dxa"/>
          </w:tcPr>
          <w:p w14:paraId="67206A75" w14:textId="275A3CEA" w:rsidR="003E0D7F" w:rsidRPr="000C7F4F" w:rsidRDefault="003E0D7F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1.2</w:t>
            </w:r>
          </w:p>
        </w:tc>
        <w:tc>
          <w:tcPr>
            <w:tcW w:w="3289" w:type="dxa"/>
          </w:tcPr>
          <w:p w14:paraId="61A0E58A" w14:textId="54A1464A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A141D">
              <w:rPr>
                <w:b/>
                <w:highlight w:val="green"/>
              </w:rPr>
              <w:t>Затраты на содержание имущества</w:t>
            </w:r>
          </w:p>
        </w:tc>
        <w:tc>
          <w:tcPr>
            <w:tcW w:w="1559" w:type="dxa"/>
          </w:tcPr>
          <w:p w14:paraId="7492D392" w14:textId="7912BC65" w:rsidR="003E0D7F" w:rsidRPr="00AF3C56" w:rsidRDefault="00007FCD" w:rsidP="000C7F4F">
            <w:pPr>
              <w:jc w:val="center"/>
              <w:rPr>
                <w:b/>
                <w:bCs/>
              </w:rPr>
            </w:pPr>
            <w:r w:rsidRPr="00AF3C56">
              <w:rPr>
                <w:b/>
                <w:bCs/>
              </w:rPr>
              <w:t>50 000,00</w:t>
            </w:r>
          </w:p>
        </w:tc>
        <w:tc>
          <w:tcPr>
            <w:tcW w:w="1559" w:type="dxa"/>
          </w:tcPr>
          <w:p w14:paraId="18ED6AEE" w14:textId="5ED2562A" w:rsidR="003E0D7F" w:rsidRPr="00AF3C56" w:rsidRDefault="00007FCD" w:rsidP="000C7F4F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3C56">
              <w:rPr>
                <w:rFonts w:ascii="Times New Roman" w:hAnsi="Times New Roman" w:cs="Times New Roman"/>
                <w:b/>
                <w:bCs/>
                <w:sz w:val="20"/>
              </w:rPr>
              <w:t>50 000,00</w:t>
            </w:r>
          </w:p>
        </w:tc>
        <w:tc>
          <w:tcPr>
            <w:tcW w:w="1559" w:type="dxa"/>
          </w:tcPr>
          <w:p w14:paraId="1631B38A" w14:textId="2E3EFA07" w:rsidR="003E0D7F" w:rsidRPr="00AF3C56" w:rsidRDefault="00007FCD" w:rsidP="000C7F4F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F3C56">
              <w:rPr>
                <w:rFonts w:ascii="Times New Roman" w:hAnsi="Times New Roman" w:cs="Times New Roman"/>
                <w:b/>
                <w:bCs/>
                <w:sz w:val="20"/>
              </w:rPr>
              <w:t>50 000,00</w:t>
            </w:r>
          </w:p>
        </w:tc>
        <w:tc>
          <w:tcPr>
            <w:tcW w:w="5954" w:type="dxa"/>
          </w:tcPr>
          <w:p w14:paraId="64612796" w14:textId="5B563B67" w:rsidR="003E0D7F" w:rsidRPr="000C7F4F" w:rsidRDefault="003E0D7F" w:rsidP="003E0D7F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E0D7F" w:rsidRPr="000C7F4F" w14:paraId="2DF0D089" w14:textId="77777777" w:rsidTr="008F612B">
        <w:tc>
          <w:tcPr>
            <w:tcW w:w="851" w:type="dxa"/>
          </w:tcPr>
          <w:p w14:paraId="7B0C4FF0" w14:textId="223A252E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1.2.1</w:t>
            </w:r>
          </w:p>
        </w:tc>
        <w:tc>
          <w:tcPr>
            <w:tcW w:w="3289" w:type="dxa"/>
          </w:tcPr>
          <w:p w14:paraId="2263AE5D" w14:textId="03876B15" w:rsidR="003E0D7F" w:rsidRPr="00B31D0A" w:rsidRDefault="003E0D7F" w:rsidP="003E0D7F">
            <w:r w:rsidRPr="00B31D0A">
              <w:t xml:space="preserve">Затраты на техническое обслуживание и </w:t>
            </w:r>
            <w:proofErr w:type="spellStart"/>
            <w:r w:rsidRPr="00B31D0A">
              <w:t>регламентно</w:t>
            </w:r>
            <w:proofErr w:type="spellEnd"/>
            <w:r w:rsidRPr="00B31D0A"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  <w:tc>
          <w:tcPr>
            <w:tcW w:w="1559" w:type="dxa"/>
          </w:tcPr>
          <w:p w14:paraId="6524E925" w14:textId="13CCCF03" w:rsidR="003E0D7F" w:rsidRPr="00842BE9" w:rsidRDefault="000629D1" w:rsidP="000C7F4F">
            <w:pPr>
              <w:jc w:val="center"/>
            </w:pPr>
            <w:r>
              <w:t>50 000,00</w:t>
            </w:r>
          </w:p>
        </w:tc>
        <w:tc>
          <w:tcPr>
            <w:tcW w:w="1559" w:type="dxa"/>
          </w:tcPr>
          <w:p w14:paraId="1A547F30" w14:textId="026B5649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50 000,00</w:t>
            </w:r>
          </w:p>
        </w:tc>
        <w:tc>
          <w:tcPr>
            <w:tcW w:w="1559" w:type="dxa"/>
          </w:tcPr>
          <w:p w14:paraId="17D0E396" w14:textId="1ED68D56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50 000,00</w:t>
            </w:r>
          </w:p>
        </w:tc>
        <w:tc>
          <w:tcPr>
            <w:tcW w:w="5954" w:type="dxa"/>
          </w:tcPr>
          <w:p w14:paraId="0AE6B707" w14:textId="0BC175CD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B31D0A">
              <w:t xml:space="preserve">Затраты на техническое обслуживание и </w:t>
            </w:r>
            <w:proofErr w:type="spellStart"/>
            <w:r w:rsidRPr="00B31D0A">
              <w:t>регламентно</w:t>
            </w:r>
            <w:proofErr w:type="spellEnd"/>
            <w:r w:rsidRPr="00B31D0A">
              <w:t>-профилактический ремонт принтеров, многофункциональных устройств, копировальных аппаратов и иной оргтехники (</w:t>
            </w:r>
            <w:proofErr w:type="spellStart"/>
            <w:r w:rsidRPr="00B31D0A">
              <w:t>З</w:t>
            </w:r>
            <w:r w:rsidRPr="00B31D0A">
              <w:rPr>
                <w:vertAlign w:val="subscript"/>
              </w:rPr>
              <w:t>рпм</w:t>
            </w:r>
            <w:proofErr w:type="spellEnd"/>
            <w:r w:rsidRPr="00B31D0A">
              <w:t>) определяются по формуле:</w:t>
            </w:r>
          </w:p>
          <w:p w14:paraId="69DADD4F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0C691710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B31D0A">
              <w:rPr>
                <w:noProof/>
              </w:rPr>
              <w:drawing>
                <wp:inline distT="0" distB="0" distL="0" distR="0" wp14:anchorId="28AE5F6E" wp14:editId="448FD08F">
                  <wp:extent cx="1423670" cy="431165"/>
                  <wp:effectExtent l="0" t="0" r="5080" b="6985"/>
                  <wp:docPr id="1530888595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>,</w:t>
            </w:r>
          </w:p>
          <w:p w14:paraId="36A681DA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2CD05526" w14:textId="77777777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B31D0A">
              <w:t>где:</w:t>
            </w:r>
          </w:p>
          <w:p w14:paraId="4F5F5B2F" w14:textId="247225A1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31D0A">
              <w:t>Q</w:t>
            </w:r>
            <w:r w:rsidRPr="00B31D0A">
              <w:rPr>
                <w:vertAlign w:val="subscript"/>
              </w:rPr>
              <w:t>iрпм</w:t>
            </w:r>
            <w:proofErr w:type="spellEnd"/>
            <w:r w:rsidRPr="00B31D0A">
              <w:t xml:space="preserve"> - количество i-х принтеров, многофункциональных устройств, копировальных аппаратов и иной оргтехники в соответствии с нормативами </w:t>
            </w:r>
            <w:r w:rsidR="00F3791F" w:rsidRPr="00B31D0A">
              <w:t>МА МО Комендантский аэродром</w:t>
            </w:r>
            <w:r w:rsidRPr="00B31D0A">
              <w:t>;</w:t>
            </w:r>
          </w:p>
          <w:p w14:paraId="333FB433" w14:textId="7630A0CA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31D0A">
              <w:t>P</w:t>
            </w:r>
            <w:r w:rsidRPr="00B31D0A">
              <w:rPr>
                <w:vertAlign w:val="subscript"/>
              </w:rPr>
              <w:t>iрпм</w:t>
            </w:r>
            <w:proofErr w:type="spellEnd"/>
            <w:r w:rsidRPr="00B31D0A">
              <w:t xml:space="preserve"> - цена технического обслуживания и </w:t>
            </w:r>
            <w:proofErr w:type="spellStart"/>
            <w:r w:rsidRPr="00B31D0A">
              <w:t>регламентно</w:t>
            </w:r>
            <w:proofErr w:type="spellEnd"/>
            <w:r w:rsidRPr="00B31D0A">
              <w:t>-профилактического ремонта i-х принтеров, многофункциональных устройств, копировальных аппаратов и иной оргтехники в год</w:t>
            </w:r>
          </w:p>
        </w:tc>
      </w:tr>
      <w:tr w:rsidR="003E0D7F" w:rsidRPr="000C7F4F" w14:paraId="6F939DD2" w14:textId="77777777" w:rsidTr="008F612B">
        <w:tc>
          <w:tcPr>
            <w:tcW w:w="851" w:type="dxa"/>
          </w:tcPr>
          <w:p w14:paraId="0A7CE09A" w14:textId="09E167DD" w:rsidR="003E0D7F" w:rsidRPr="000C7F4F" w:rsidRDefault="003E0D7F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1.3</w:t>
            </w:r>
          </w:p>
        </w:tc>
        <w:tc>
          <w:tcPr>
            <w:tcW w:w="3289" w:type="dxa"/>
          </w:tcPr>
          <w:p w14:paraId="6E302B12" w14:textId="2BE3BEE0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4A141D">
              <w:rPr>
                <w:b/>
                <w:highlight w:val="green"/>
              </w:rPr>
              <w:t xml:space="preserve">Затраты на приобретение прочих </w:t>
            </w:r>
            <w:r w:rsidRPr="004A141D">
              <w:rPr>
                <w:b/>
                <w:highlight w:val="green"/>
              </w:rPr>
              <w:lastRenderedPageBreak/>
              <w:t>работ и услуг, не относящиеся к затратам на услуги связи, аренду и содержание имущества</w:t>
            </w:r>
          </w:p>
          <w:p w14:paraId="73C13CB3" w14:textId="5304013B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</w:p>
        </w:tc>
        <w:tc>
          <w:tcPr>
            <w:tcW w:w="1559" w:type="dxa"/>
          </w:tcPr>
          <w:p w14:paraId="5742872D" w14:textId="25E05897" w:rsidR="003E0D7F" w:rsidRPr="00842BE9" w:rsidRDefault="00007FCD" w:rsidP="000C7F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1 094 000,00</w:t>
            </w:r>
          </w:p>
        </w:tc>
        <w:tc>
          <w:tcPr>
            <w:tcW w:w="1559" w:type="dxa"/>
          </w:tcPr>
          <w:p w14:paraId="3702CF29" w14:textId="0442AF75" w:rsidR="003E0D7F" w:rsidRPr="00842BE9" w:rsidRDefault="00007FCD" w:rsidP="000C7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930 000,00</w:t>
            </w:r>
          </w:p>
        </w:tc>
        <w:tc>
          <w:tcPr>
            <w:tcW w:w="1559" w:type="dxa"/>
          </w:tcPr>
          <w:p w14:paraId="77B94A55" w14:textId="71C71239" w:rsidR="003E0D7F" w:rsidRPr="00842BE9" w:rsidRDefault="00007FCD" w:rsidP="000C7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880 000,00</w:t>
            </w:r>
          </w:p>
        </w:tc>
        <w:tc>
          <w:tcPr>
            <w:tcW w:w="5954" w:type="dxa"/>
          </w:tcPr>
          <w:p w14:paraId="525DB272" w14:textId="43B7A81D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0D7F" w:rsidRPr="000C7F4F" w14:paraId="30428FCB" w14:textId="77777777" w:rsidTr="008F612B">
        <w:tc>
          <w:tcPr>
            <w:tcW w:w="851" w:type="dxa"/>
          </w:tcPr>
          <w:p w14:paraId="0D1A7C66" w14:textId="409AB368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1.3.1</w:t>
            </w:r>
          </w:p>
        </w:tc>
        <w:tc>
          <w:tcPr>
            <w:tcW w:w="3289" w:type="dxa"/>
          </w:tcPr>
          <w:p w14:paraId="4C231950" w14:textId="006A16AA" w:rsidR="003E0D7F" w:rsidRPr="000C7F4F" w:rsidRDefault="003E0D7F" w:rsidP="003E0D7F">
            <w:pPr>
              <w:jc w:val="both"/>
            </w:pPr>
            <w:r w:rsidRPr="000C7F4F">
              <w:t>Затраты на оплату услуг по сопровождению справочно-правовых систем</w:t>
            </w:r>
          </w:p>
        </w:tc>
        <w:tc>
          <w:tcPr>
            <w:tcW w:w="1559" w:type="dxa"/>
          </w:tcPr>
          <w:p w14:paraId="798EFE1B" w14:textId="177543F9" w:rsidR="003E0D7F" w:rsidRPr="00842BE9" w:rsidRDefault="000E2D41" w:rsidP="000C7F4F">
            <w:pPr>
              <w:jc w:val="center"/>
            </w:pPr>
            <w:r>
              <w:t>450 000,00</w:t>
            </w:r>
          </w:p>
        </w:tc>
        <w:tc>
          <w:tcPr>
            <w:tcW w:w="1559" w:type="dxa"/>
          </w:tcPr>
          <w:p w14:paraId="75B42305" w14:textId="69FFFE94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450 000,00</w:t>
            </w:r>
          </w:p>
        </w:tc>
        <w:tc>
          <w:tcPr>
            <w:tcW w:w="1559" w:type="dxa"/>
          </w:tcPr>
          <w:p w14:paraId="44925D09" w14:textId="6A8C7E3C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450 000,00</w:t>
            </w:r>
          </w:p>
        </w:tc>
        <w:tc>
          <w:tcPr>
            <w:tcW w:w="5954" w:type="dxa"/>
          </w:tcPr>
          <w:p w14:paraId="1665FAEB" w14:textId="1A658B01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Затраты на оплату услуг по сопровождению справочно-правовых систем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сспс</w:t>
            </w:r>
            <w:proofErr w:type="spellEnd"/>
            <w:r w:rsidRPr="000C7F4F">
              <w:t>) определяются по формуле:</w:t>
            </w:r>
          </w:p>
          <w:p w14:paraId="6157B713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7D174C75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rPr>
                <w:noProof/>
              </w:rPr>
              <w:drawing>
                <wp:inline distT="0" distB="0" distL="0" distR="0" wp14:anchorId="47300373" wp14:editId="18011D1C">
                  <wp:extent cx="966470" cy="431165"/>
                  <wp:effectExtent l="0" t="0" r="5080" b="6985"/>
                  <wp:docPr id="1196032730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01DD2EAD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431C5054" w14:textId="028778B8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 xml:space="preserve">где </w:t>
            </w: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iсспс</w:t>
            </w:r>
            <w:proofErr w:type="spellEnd"/>
            <w:r w:rsidRPr="000C7F4F">
      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      </w:r>
          </w:p>
        </w:tc>
      </w:tr>
      <w:tr w:rsidR="003E0D7F" w:rsidRPr="000C7F4F" w14:paraId="27756A6A" w14:textId="77777777" w:rsidTr="008F612B">
        <w:tc>
          <w:tcPr>
            <w:tcW w:w="851" w:type="dxa"/>
          </w:tcPr>
          <w:p w14:paraId="04931A18" w14:textId="0A9992A0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1.3.2</w:t>
            </w:r>
          </w:p>
        </w:tc>
        <w:tc>
          <w:tcPr>
            <w:tcW w:w="3289" w:type="dxa"/>
          </w:tcPr>
          <w:p w14:paraId="1A5CB8CD" w14:textId="756E8200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оплату услуг по сопровождению и приобретению иного программного обеспечения</w:t>
            </w:r>
          </w:p>
        </w:tc>
        <w:tc>
          <w:tcPr>
            <w:tcW w:w="1559" w:type="dxa"/>
          </w:tcPr>
          <w:p w14:paraId="722A5F25" w14:textId="2D180F3F" w:rsidR="003E0D7F" w:rsidRPr="00842BE9" w:rsidRDefault="000E2D41" w:rsidP="000C7F4F">
            <w:pPr>
              <w:jc w:val="center"/>
            </w:pPr>
            <w:r>
              <w:t>5</w:t>
            </w:r>
            <w:r w:rsidR="00836B85">
              <w:t>2</w:t>
            </w:r>
            <w:r>
              <w:t>0 000,00</w:t>
            </w:r>
          </w:p>
        </w:tc>
        <w:tc>
          <w:tcPr>
            <w:tcW w:w="1559" w:type="dxa"/>
          </w:tcPr>
          <w:p w14:paraId="7EA4E58F" w14:textId="2A256608" w:rsidR="003E0D7F" w:rsidRPr="00842BE9" w:rsidRDefault="0063368E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380 000,00</w:t>
            </w:r>
          </w:p>
        </w:tc>
        <w:tc>
          <w:tcPr>
            <w:tcW w:w="1559" w:type="dxa"/>
          </w:tcPr>
          <w:p w14:paraId="5323328F" w14:textId="209DD26E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380 000,00</w:t>
            </w:r>
          </w:p>
        </w:tc>
        <w:tc>
          <w:tcPr>
            <w:tcW w:w="5954" w:type="dxa"/>
          </w:tcPr>
          <w:p w14:paraId="13BC063F" w14:textId="3E07FA89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Затраты на оплату услуг по сопровождению и приобретению иного программного обеспечения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сип</w:t>
            </w:r>
            <w:proofErr w:type="spellEnd"/>
            <w:r w:rsidRPr="000C7F4F">
              <w:t>) определяются по формуле:</w:t>
            </w:r>
          </w:p>
          <w:p w14:paraId="2F486DDD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08AB7C00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rPr>
                <w:noProof/>
              </w:rPr>
              <w:drawing>
                <wp:inline distT="0" distB="0" distL="0" distR="0" wp14:anchorId="65DF1C03" wp14:editId="3B4288D0">
                  <wp:extent cx="1587500" cy="448310"/>
                  <wp:effectExtent l="0" t="0" r="0" b="8890"/>
                  <wp:docPr id="999008973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35C0AEC5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</w:p>
          <w:p w14:paraId="3BFD79D5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где:</w:t>
            </w:r>
          </w:p>
          <w:p w14:paraId="0637B80D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gипо</w:t>
            </w:r>
            <w:proofErr w:type="spellEnd"/>
            <w:r w:rsidRPr="000C7F4F">
      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      </w:r>
          </w:p>
          <w:p w14:paraId="26DA8036" w14:textId="27C7B6D0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jпнл</w:t>
            </w:r>
            <w:proofErr w:type="spellEnd"/>
            <w:r w:rsidRPr="000C7F4F">
      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      </w:r>
          </w:p>
        </w:tc>
      </w:tr>
      <w:tr w:rsidR="003E0D7F" w:rsidRPr="000C7F4F" w14:paraId="7820D6F4" w14:textId="77777777" w:rsidTr="008F612B">
        <w:tc>
          <w:tcPr>
            <w:tcW w:w="851" w:type="dxa"/>
          </w:tcPr>
          <w:p w14:paraId="49CF5D2D" w14:textId="7E547F03" w:rsidR="003E0D7F" w:rsidRPr="000C7F4F" w:rsidRDefault="00CF25A9" w:rsidP="008F612B">
            <w:pPr>
              <w:ind w:left="-79"/>
              <w:jc w:val="center"/>
              <w:rPr>
                <w:b/>
              </w:rPr>
            </w:pPr>
            <w:r w:rsidRPr="000C7F4F">
              <w:rPr>
                <w:b/>
              </w:rPr>
              <w:t>1.3.3</w:t>
            </w:r>
          </w:p>
        </w:tc>
        <w:tc>
          <w:tcPr>
            <w:tcW w:w="3289" w:type="dxa"/>
          </w:tcPr>
          <w:p w14:paraId="33365174" w14:textId="5EE6E228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приобретение услуг по обслуживанию и оказанию технической поддержки официального сайта</w:t>
            </w:r>
          </w:p>
        </w:tc>
        <w:tc>
          <w:tcPr>
            <w:tcW w:w="1559" w:type="dxa"/>
          </w:tcPr>
          <w:p w14:paraId="45DF9B45" w14:textId="792CC400" w:rsidR="003E0D7F" w:rsidRPr="00842BE9" w:rsidRDefault="000E2D41" w:rsidP="000C7F4F">
            <w:pPr>
              <w:jc w:val="center"/>
            </w:pPr>
            <w:r>
              <w:t>124 000,00</w:t>
            </w:r>
          </w:p>
        </w:tc>
        <w:tc>
          <w:tcPr>
            <w:tcW w:w="1559" w:type="dxa"/>
          </w:tcPr>
          <w:p w14:paraId="17666FE4" w14:textId="28C3F6B7" w:rsidR="003E0D7F" w:rsidRPr="00842BE9" w:rsidRDefault="0063368E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100 000,00</w:t>
            </w:r>
          </w:p>
        </w:tc>
        <w:tc>
          <w:tcPr>
            <w:tcW w:w="1559" w:type="dxa"/>
          </w:tcPr>
          <w:p w14:paraId="1F1C73E4" w14:textId="7887A1C5" w:rsidR="003E0D7F" w:rsidRPr="00842BE9" w:rsidRDefault="00D3390E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50 000,00</w:t>
            </w:r>
          </w:p>
        </w:tc>
        <w:tc>
          <w:tcPr>
            <w:tcW w:w="5954" w:type="dxa"/>
          </w:tcPr>
          <w:p w14:paraId="2E546E86" w14:textId="08577B28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</w:pPr>
            <w:r w:rsidRPr="000C7F4F">
              <w:t>Затраты на приобретение услуг по обслуживанию и оказанию технической поддержки официального сайта определяются по фактическим затратам в отчетном финансовом году.</w:t>
            </w:r>
          </w:p>
        </w:tc>
      </w:tr>
      <w:tr w:rsidR="003E0D7F" w:rsidRPr="000C7F4F" w14:paraId="0A5FD7ED" w14:textId="77777777" w:rsidTr="008F612B">
        <w:tc>
          <w:tcPr>
            <w:tcW w:w="851" w:type="dxa"/>
            <w:shd w:val="clear" w:color="auto" w:fill="auto"/>
          </w:tcPr>
          <w:p w14:paraId="6DB734F6" w14:textId="17CB2EAD" w:rsidR="003E0D7F" w:rsidRPr="00B31D0A" w:rsidRDefault="003E0D7F" w:rsidP="003E0D7F">
            <w:pPr>
              <w:jc w:val="center"/>
              <w:rPr>
                <w:b/>
              </w:rPr>
            </w:pPr>
            <w:r w:rsidRPr="00B31D0A">
              <w:rPr>
                <w:b/>
              </w:rPr>
              <w:t>1.</w:t>
            </w:r>
            <w:r w:rsidR="00FD542C">
              <w:rPr>
                <w:b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877AD44" w14:textId="43EC7055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A141D">
              <w:rPr>
                <w:b/>
                <w:highlight w:val="green"/>
              </w:rPr>
              <w:t>Затраты на приобретение материальных запасов</w:t>
            </w:r>
          </w:p>
        </w:tc>
        <w:tc>
          <w:tcPr>
            <w:tcW w:w="1559" w:type="dxa"/>
            <w:shd w:val="clear" w:color="auto" w:fill="auto"/>
          </w:tcPr>
          <w:p w14:paraId="123ED2C3" w14:textId="61B130DD" w:rsidR="003E0D7F" w:rsidRPr="00842BE9" w:rsidRDefault="00007FCD" w:rsidP="000C7F4F">
            <w:pPr>
              <w:jc w:val="center"/>
              <w:rPr>
                <w:b/>
              </w:rPr>
            </w:pPr>
            <w:r>
              <w:rPr>
                <w:b/>
              </w:rPr>
              <w:t>90 000,00</w:t>
            </w:r>
          </w:p>
        </w:tc>
        <w:tc>
          <w:tcPr>
            <w:tcW w:w="1559" w:type="dxa"/>
            <w:shd w:val="clear" w:color="auto" w:fill="auto"/>
          </w:tcPr>
          <w:p w14:paraId="74953671" w14:textId="6BE59C16" w:rsidR="003E0D7F" w:rsidRPr="00842BE9" w:rsidRDefault="00007FCD" w:rsidP="000C7F4F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14:paraId="6AE1485D" w14:textId="47049DCB" w:rsidR="003E0D7F" w:rsidRPr="00842BE9" w:rsidRDefault="00007FCD" w:rsidP="000C7F4F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5954" w:type="dxa"/>
            <w:shd w:val="clear" w:color="auto" w:fill="auto"/>
          </w:tcPr>
          <w:p w14:paraId="55E9EE17" w14:textId="37E51848" w:rsidR="003E0D7F" w:rsidRPr="00B31D0A" w:rsidRDefault="003E0D7F" w:rsidP="003E0D7F">
            <w:pPr>
              <w:rPr>
                <w:b/>
              </w:rPr>
            </w:pPr>
          </w:p>
        </w:tc>
      </w:tr>
      <w:tr w:rsidR="003E0D7F" w:rsidRPr="000C7F4F" w14:paraId="566FE9B0" w14:textId="77777777" w:rsidTr="008F612B">
        <w:tc>
          <w:tcPr>
            <w:tcW w:w="851" w:type="dxa"/>
            <w:shd w:val="clear" w:color="auto" w:fill="auto"/>
          </w:tcPr>
          <w:p w14:paraId="3FB5170B" w14:textId="366F938A" w:rsidR="003E0D7F" w:rsidRPr="00B31D0A" w:rsidRDefault="00CF25A9" w:rsidP="003E0D7F">
            <w:pPr>
              <w:jc w:val="center"/>
              <w:rPr>
                <w:b/>
              </w:rPr>
            </w:pPr>
            <w:r w:rsidRPr="00B31D0A">
              <w:rPr>
                <w:b/>
              </w:rPr>
              <w:t>1.</w:t>
            </w:r>
            <w:r w:rsidR="00FD542C">
              <w:rPr>
                <w:b/>
              </w:rPr>
              <w:t>4</w:t>
            </w:r>
            <w:r w:rsidRPr="00B31D0A">
              <w:rPr>
                <w:b/>
              </w:rPr>
              <w:t>.1</w:t>
            </w:r>
          </w:p>
        </w:tc>
        <w:tc>
          <w:tcPr>
            <w:tcW w:w="3289" w:type="dxa"/>
            <w:shd w:val="clear" w:color="auto" w:fill="auto"/>
          </w:tcPr>
          <w:p w14:paraId="2141DDC2" w14:textId="27ED896B" w:rsidR="003E0D7F" w:rsidRPr="00B31D0A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B31D0A">
              <w:t xml:space="preserve">Затраты на приобретение расходных материалов для принтеров, многофункциональных устройств, копировальных </w:t>
            </w:r>
            <w:r w:rsidRPr="00B31D0A">
              <w:lastRenderedPageBreak/>
              <w:t>аппаратов и иной оргтехники</w:t>
            </w:r>
          </w:p>
        </w:tc>
        <w:tc>
          <w:tcPr>
            <w:tcW w:w="1559" w:type="dxa"/>
            <w:shd w:val="clear" w:color="auto" w:fill="auto"/>
          </w:tcPr>
          <w:p w14:paraId="76E5305E" w14:textId="22900B28" w:rsidR="003E0D7F" w:rsidRPr="00842BE9" w:rsidRDefault="000629D1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90 000,00</w:t>
            </w:r>
          </w:p>
        </w:tc>
        <w:tc>
          <w:tcPr>
            <w:tcW w:w="1559" w:type="dxa"/>
            <w:shd w:val="clear" w:color="auto" w:fill="auto"/>
          </w:tcPr>
          <w:p w14:paraId="4F037402" w14:textId="26975454" w:rsidR="003E0D7F" w:rsidRPr="00842BE9" w:rsidRDefault="0063368E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14:paraId="2D179835" w14:textId="090CCBFF" w:rsidR="003E0D7F" w:rsidRPr="00842BE9" w:rsidRDefault="00A3176B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100 000,00</w:t>
            </w:r>
          </w:p>
        </w:tc>
        <w:tc>
          <w:tcPr>
            <w:tcW w:w="5954" w:type="dxa"/>
            <w:shd w:val="clear" w:color="auto" w:fill="auto"/>
          </w:tcPr>
          <w:p w14:paraId="3082DE32" w14:textId="63862A74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31D0A">
              <w:rPr>
                <w:rFonts w:ascii="Times New Roman" w:hAnsi="Times New Roman" w:cs="Times New Roman"/>
                <w:sz w:val="20"/>
              </w:rPr>
              <w:t>Затраты на приобретение расходных материалов для принтеров, многофункциональных устройств, копировальных аппаратов и иной оргтехники (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З</w:t>
            </w:r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>рм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2792DE9C" w14:textId="77777777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4872D439" w14:textId="77777777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31D0A">
              <w:rPr>
                <w:rFonts w:ascii="Times New Roman" w:hAnsi="Times New Roman" w:cs="Times New Roman"/>
                <w:noProof/>
                <w:sz w:val="20"/>
              </w:rPr>
              <w:lastRenderedPageBreak/>
              <w:drawing>
                <wp:inline distT="0" distB="0" distL="0" distR="0" wp14:anchorId="4110C1CF" wp14:editId="3AE80182">
                  <wp:extent cx="1794510" cy="431165"/>
                  <wp:effectExtent l="0" t="0" r="0" b="6985"/>
                  <wp:docPr id="851272258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rPr>
                <w:rFonts w:ascii="Times New Roman" w:hAnsi="Times New Roman" w:cs="Times New Roman"/>
                <w:sz w:val="20"/>
              </w:rPr>
              <w:t>,</w:t>
            </w:r>
          </w:p>
          <w:p w14:paraId="78446878" w14:textId="77777777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7368B4A8" w14:textId="77777777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31D0A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12E794FC" w14:textId="4330407C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Q</w:t>
            </w:r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>iрм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МА МО 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Комендантский аэродром;</w:t>
            </w:r>
          </w:p>
          <w:p w14:paraId="35CC05CD" w14:textId="74D7ED31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B31D0A">
              <w:rPr>
                <w:rFonts w:ascii="Times New Roman" w:hAnsi="Times New Roman" w:cs="Times New Roman"/>
                <w:sz w:val="20"/>
              </w:rPr>
              <w:t>N</w:t>
            </w:r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 xml:space="preserve">i 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>рм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МА МО 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Комендантский аэродром;</w:t>
            </w:r>
          </w:p>
          <w:p w14:paraId="517D7EA2" w14:textId="07DB23AB" w:rsidR="003E0D7F" w:rsidRPr="00B31D0A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P</w:t>
            </w:r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 xml:space="preserve"> 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  <w:vertAlign w:val="subscript"/>
              </w:rPr>
              <w:t>рм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МА МО </w:t>
            </w:r>
            <w:proofErr w:type="spellStart"/>
            <w:r w:rsidRPr="00B31D0A">
              <w:rPr>
                <w:rFonts w:ascii="Times New Roman" w:hAnsi="Times New Roman" w:cs="Times New Roman"/>
                <w:sz w:val="20"/>
              </w:rPr>
              <w:t>МО</w:t>
            </w:r>
            <w:proofErr w:type="spellEnd"/>
            <w:r w:rsidRPr="00B31D0A">
              <w:rPr>
                <w:rFonts w:ascii="Times New Roman" w:hAnsi="Times New Roman" w:cs="Times New Roman"/>
                <w:sz w:val="20"/>
              </w:rPr>
              <w:t xml:space="preserve"> Комендантский аэродром.</w:t>
            </w:r>
          </w:p>
        </w:tc>
      </w:tr>
      <w:tr w:rsidR="003E0D7F" w:rsidRPr="000C7F4F" w14:paraId="0E67AEAF" w14:textId="77777777" w:rsidTr="008F612B">
        <w:tc>
          <w:tcPr>
            <w:tcW w:w="851" w:type="dxa"/>
          </w:tcPr>
          <w:p w14:paraId="1E64E0CD" w14:textId="1E440F7C" w:rsidR="003E0D7F" w:rsidRPr="000C7F4F" w:rsidRDefault="003E0D7F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lastRenderedPageBreak/>
              <w:t>2</w:t>
            </w:r>
          </w:p>
        </w:tc>
        <w:tc>
          <w:tcPr>
            <w:tcW w:w="3289" w:type="dxa"/>
          </w:tcPr>
          <w:p w14:paraId="1F10E67A" w14:textId="4D14D0BE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94429C">
              <w:rPr>
                <w:b/>
                <w:color w:val="FF0000"/>
              </w:rPr>
              <w:t>Прочие затраты</w:t>
            </w:r>
          </w:p>
        </w:tc>
        <w:tc>
          <w:tcPr>
            <w:tcW w:w="1559" w:type="dxa"/>
          </w:tcPr>
          <w:p w14:paraId="66668D2A" w14:textId="28C1BA1E" w:rsidR="003E0D7F" w:rsidRPr="00842BE9" w:rsidRDefault="002C041A" w:rsidP="008953EB">
            <w:pPr>
              <w:jc w:val="center"/>
              <w:rPr>
                <w:b/>
              </w:rPr>
            </w:pPr>
            <w:r>
              <w:rPr>
                <w:b/>
              </w:rPr>
              <w:t>2 250 360,00</w:t>
            </w:r>
          </w:p>
        </w:tc>
        <w:tc>
          <w:tcPr>
            <w:tcW w:w="1559" w:type="dxa"/>
          </w:tcPr>
          <w:p w14:paraId="04B3B0AE" w14:textId="3B243D9F" w:rsidR="003E0D7F" w:rsidRPr="00842BE9" w:rsidRDefault="002C041A" w:rsidP="000C7F4F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3 258 360,00</w:t>
            </w:r>
          </w:p>
        </w:tc>
        <w:tc>
          <w:tcPr>
            <w:tcW w:w="1559" w:type="dxa"/>
          </w:tcPr>
          <w:p w14:paraId="3ED28BAE" w14:textId="78EE1AE6" w:rsidR="003E0D7F" w:rsidRPr="00842BE9" w:rsidRDefault="002C041A" w:rsidP="000C7F4F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b/>
              </w:rPr>
            </w:pPr>
            <w:r>
              <w:rPr>
                <w:b/>
              </w:rPr>
              <w:t>3 297 700,00</w:t>
            </w:r>
          </w:p>
        </w:tc>
        <w:tc>
          <w:tcPr>
            <w:tcW w:w="5954" w:type="dxa"/>
          </w:tcPr>
          <w:p w14:paraId="3D0BF2A0" w14:textId="7D36EA9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ind w:hanging="4"/>
              <w:rPr>
                <w:b/>
              </w:rPr>
            </w:pPr>
          </w:p>
        </w:tc>
      </w:tr>
      <w:tr w:rsidR="003E0D7F" w:rsidRPr="000C7F4F" w14:paraId="5D3EBCE4" w14:textId="77777777" w:rsidTr="008F612B">
        <w:tc>
          <w:tcPr>
            <w:tcW w:w="851" w:type="dxa"/>
          </w:tcPr>
          <w:p w14:paraId="3AA518C9" w14:textId="0E3D1393" w:rsidR="003E0D7F" w:rsidRPr="000C7F4F" w:rsidRDefault="003E0D7F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2.1</w:t>
            </w:r>
          </w:p>
        </w:tc>
        <w:tc>
          <w:tcPr>
            <w:tcW w:w="3289" w:type="dxa"/>
          </w:tcPr>
          <w:p w14:paraId="30620010" w14:textId="7C322D55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A141D">
              <w:rPr>
                <w:b/>
                <w:highlight w:val="green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  <w:tc>
          <w:tcPr>
            <w:tcW w:w="1559" w:type="dxa"/>
          </w:tcPr>
          <w:p w14:paraId="3AA92713" w14:textId="13F0A637" w:rsidR="003E0D7F" w:rsidRPr="005C28AC" w:rsidRDefault="00007FCD" w:rsidP="000C7F4F">
            <w:pPr>
              <w:jc w:val="center"/>
              <w:rPr>
                <w:b/>
                <w:bCs/>
              </w:rPr>
            </w:pPr>
            <w:r w:rsidRPr="005C28AC">
              <w:rPr>
                <w:b/>
                <w:bCs/>
              </w:rPr>
              <w:t>50 360,00</w:t>
            </w:r>
          </w:p>
        </w:tc>
        <w:tc>
          <w:tcPr>
            <w:tcW w:w="1559" w:type="dxa"/>
          </w:tcPr>
          <w:p w14:paraId="633354C8" w14:textId="0F15E980" w:rsidR="003E0D7F" w:rsidRPr="005C28AC" w:rsidRDefault="00007FCD" w:rsidP="000C7F4F">
            <w:pPr>
              <w:jc w:val="center"/>
              <w:rPr>
                <w:b/>
                <w:bCs/>
              </w:rPr>
            </w:pPr>
            <w:r w:rsidRPr="005C28AC">
              <w:rPr>
                <w:b/>
                <w:bCs/>
              </w:rPr>
              <w:t>79 760,00</w:t>
            </w:r>
          </w:p>
        </w:tc>
        <w:tc>
          <w:tcPr>
            <w:tcW w:w="1559" w:type="dxa"/>
          </w:tcPr>
          <w:p w14:paraId="38FB78A3" w14:textId="2D0A57F4" w:rsidR="003E0D7F" w:rsidRPr="005C28AC" w:rsidRDefault="00007FCD" w:rsidP="000C7F4F">
            <w:pPr>
              <w:jc w:val="center"/>
              <w:rPr>
                <w:b/>
                <w:bCs/>
              </w:rPr>
            </w:pPr>
            <w:r w:rsidRPr="005C28AC">
              <w:rPr>
                <w:b/>
                <w:bCs/>
              </w:rPr>
              <w:t>80 000,00</w:t>
            </w:r>
          </w:p>
        </w:tc>
        <w:tc>
          <w:tcPr>
            <w:tcW w:w="5954" w:type="dxa"/>
          </w:tcPr>
          <w:p w14:paraId="5E46CD4C" w14:textId="2E45708C" w:rsidR="003E0D7F" w:rsidRPr="000C7F4F" w:rsidRDefault="003E0D7F" w:rsidP="003E0D7F">
            <w:pPr>
              <w:rPr>
                <w:b/>
              </w:rPr>
            </w:pPr>
          </w:p>
        </w:tc>
      </w:tr>
      <w:tr w:rsidR="003E0D7F" w:rsidRPr="000C7F4F" w14:paraId="46197AB7" w14:textId="77777777" w:rsidTr="008F612B">
        <w:tc>
          <w:tcPr>
            <w:tcW w:w="851" w:type="dxa"/>
          </w:tcPr>
          <w:p w14:paraId="4AE16054" w14:textId="5824B6EF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2.1.1</w:t>
            </w:r>
          </w:p>
        </w:tc>
        <w:tc>
          <w:tcPr>
            <w:tcW w:w="3289" w:type="dxa"/>
          </w:tcPr>
          <w:p w14:paraId="433946C4" w14:textId="2B7AED54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оплату услуг почтовой связи</w:t>
            </w:r>
          </w:p>
        </w:tc>
        <w:tc>
          <w:tcPr>
            <w:tcW w:w="1559" w:type="dxa"/>
          </w:tcPr>
          <w:p w14:paraId="075C954A" w14:textId="007F8A1A" w:rsidR="003E0D7F" w:rsidRPr="00842BE9" w:rsidRDefault="00597133" w:rsidP="000C7F4F">
            <w:pPr>
              <w:jc w:val="center"/>
            </w:pPr>
            <w:r>
              <w:t>50 360,00</w:t>
            </w:r>
          </w:p>
        </w:tc>
        <w:tc>
          <w:tcPr>
            <w:tcW w:w="1559" w:type="dxa"/>
          </w:tcPr>
          <w:p w14:paraId="4AD484AB" w14:textId="764D0C05" w:rsidR="003E0D7F" w:rsidRPr="00842BE9" w:rsidRDefault="00836B85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79 760,00</w:t>
            </w:r>
          </w:p>
        </w:tc>
        <w:tc>
          <w:tcPr>
            <w:tcW w:w="1559" w:type="dxa"/>
          </w:tcPr>
          <w:p w14:paraId="6A8C4C05" w14:textId="40177810" w:rsidR="003E0D7F" w:rsidRPr="00842BE9" w:rsidRDefault="00D3390E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80 000,00</w:t>
            </w:r>
          </w:p>
        </w:tc>
        <w:tc>
          <w:tcPr>
            <w:tcW w:w="5954" w:type="dxa"/>
          </w:tcPr>
          <w:p w14:paraId="4F8965DE" w14:textId="224FCD86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оплату услуг почтовой связи (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З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п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6515C5BF" w14:textId="77777777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0F5010E6" w14:textId="77777777" w:rsidR="003E0D7F" w:rsidRPr="000C7F4F" w:rsidRDefault="003E0D7F" w:rsidP="003E0D7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AF14760" wp14:editId="054BF5BC">
                  <wp:extent cx="1147445" cy="431165"/>
                  <wp:effectExtent l="0" t="0" r="0" b="6985"/>
                  <wp:docPr id="432894597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rPr>
                <w:rFonts w:ascii="Times New Roman" w:hAnsi="Times New Roman" w:cs="Times New Roman"/>
                <w:sz w:val="20"/>
              </w:rPr>
              <w:t>,</w:t>
            </w:r>
          </w:p>
          <w:p w14:paraId="0DA4F93C" w14:textId="77777777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0CFA36AF" w14:textId="77777777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7610A0C7" w14:textId="77777777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Q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iп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планируемое количество i-х почтовых отправлений в год;</w:t>
            </w:r>
          </w:p>
          <w:p w14:paraId="76F4DDE3" w14:textId="77777777" w:rsidR="003E0D7F" w:rsidRPr="000C7F4F" w:rsidRDefault="003E0D7F" w:rsidP="003E0D7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P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iп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цена 1 i-го почтового отправления.</w:t>
            </w:r>
          </w:p>
          <w:p w14:paraId="069CBD5E" w14:textId="244BD23A" w:rsidR="003E0D7F" w:rsidRPr="000C7F4F" w:rsidRDefault="003E0D7F" w:rsidP="003E0D7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0D7F" w:rsidRPr="000812E6" w14:paraId="6AB0D9D6" w14:textId="77777777" w:rsidTr="008F612B">
        <w:tc>
          <w:tcPr>
            <w:tcW w:w="851" w:type="dxa"/>
          </w:tcPr>
          <w:p w14:paraId="30D56784" w14:textId="394C867C" w:rsidR="003E0D7F" w:rsidRPr="000812E6" w:rsidRDefault="003E0D7F" w:rsidP="003E0D7F">
            <w:pPr>
              <w:jc w:val="center"/>
              <w:rPr>
                <w:b/>
              </w:rPr>
            </w:pPr>
            <w:r w:rsidRPr="000812E6">
              <w:rPr>
                <w:b/>
              </w:rPr>
              <w:t>2.</w:t>
            </w:r>
            <w:r w:rsidR="00FD542C">
              <w:rPr>
                <w:b/>
              </w:rPr>
              <w:t>2</w:t>
            </w:r>
          </w:p>
        </w:tc>
        <w:tc>
          <w:tcPr>
            <w:tcW w:w="3289" w:type="dxa"/>
          </w:tcPr>
          <w:p w14:paraId="487D935A" w14:textId="77777777" w:rsidR="003E0D7F" w:rsidRPr="004A141D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highlight w:val="green"/>
              </w:rPr>
            </w:pPr>
            <w:r w:rsidRPr="004A141D">
              <w:rPr>
                <w:b/>
                <w:highlight w:val="green"/>
              </w:rPr>
              <w:t>Затраты на содержание имущества,</w:t>
            </w:r>
          </w:p>
          <w:p w14:paraId="148AC554" w14:textId="77777777" w:rsidR="003E0D7F" w:rsidRPr="004A141D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highlight w:val="green"/>
              </w:rPr>
            </w:pPr>
            <w:r w:rsidRPr="004A141D">
              <w:rPr>
                <w:b/>
                <w:highlight w:val="green"/>
              </w:rPr>
              <w:t>не отнесенные к затратам на содержание имущества в рамках</w:t>
            </w:r>
          </w:p>
          <w:p w14:paraId="05F0FE09" w14:textId="2AC0F4FE" w:rsidR="003E0D7F" w:rsidRPr="000812E6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</w:rPr>
            </w:pPr>
            <w:r w:rsidRPr="004A141D">
              <w:rPr>
                <w:b/>
                <w:highlight w:val="green"/>
              </w:rPr>
              <w:t>затрат на информационно-коммуникационные технологии</w:t>
            </w:r>
          </w:p>
        </w:tc>
        <w:tc>
          <w:tcPr>
            <w:tcW w:w="1559" w:type="dxa"/>
          </w:tcPr>
          <w:p w14:paraId="094E5E66" w14:textId="46A4C2E3" w:rsidR="003E0D7F" w:rsidRPr="00842BE9" w:rsidRDefault="00007FCD" w:rsidP="00266191">
            <w:pPr>
              <w:jc w:val="center"/>
              <w:rPr>
                <w:b/>
              </w:rPr>
            </w:pPr>
            <w:r>
              <w:rPr>
                <w:b/>
              </w:rPr>
              <w:t>1 095 000,00</w:t>
            </w:r>
          </w:p>
        </w:tc>
        <w:tc>
          <w:tcPr>
            <w:tcW w:w="1559" w:type="dxa"/>
          </w:tcPr>
          <w:p w14:paraId="2B49FABC" w14:textId="0A79DD17" w:rsidR="003E0D7F" w:rsidRPr="00842BE9" w:rsidRDefault="00007FCD" w:rsidP="000C7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1 130 000,00</w:t>
            </w:r>
          </w:p>
        </w:tc>
        <w:tc>
          <w:tcPr>
            <w:tcW w:w="1559" w:type="dxa"/>
          </w:tcPr>
          <w:p w14:paraId="452694DC" w14:textId="485A0CE2" w:rsidR="003E0D7F" w:rsidRPr="00842BE9" w:rsidRDefault="00007FCD" w:rsidP="000C7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1 130 000,00</w:t>
            </w:r>
          </w:p>
        </w:tc>
        <w:tc>
          <w:tcPr>
            <w:tcW w:w="5954" w:type="dxa"/>
          </w:tcPr>
          <w:p w14:paraId="1E8836F3" w14:textId="70032EC8" w:rsidR="003E0D7F" w:rsidRPr="000812E6" w:rsidRDefault="003E0D7F" w:rsidP="003E0D7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0D7F" w:rsidRPr="000C7F4F" w14:paraId="2BED4489" w14:textId="77777777" w:rsidTr="008F612B">
        <w:tc>
          <w:tcPr>
            <w:tcW w:w="851" w:type="dxa"/>
          </w:tcPr>
          <w:p w14:paraId="1DA1C8DD" w14:textId="157287D4" w:rsidR="003E0D7F" w:rsidRPr="000C7F4F" w:rsidRDefault="00CF25A9" w:rsidP="003E0D7F">
            <w:pPr>
              <w:jc w:val="center"/>
              <w:rPr>
                <w:b/>
              </w:rPr>
            </w:pPr>
            <w:r w:rsidRPr="000C7F4F">
              <w:rPr>
                <w:b/>
              </w:rPr>
              <w:t>2.</w:t>
            </w:r>
            <w:r w:rsidR="00FD542C">
              <w:rPr>
                <w:b/>
              </w:rPr>
              <w:t>2</w:t>
            </w:r>
            <w:r w:rsidRPr="000C7F4F">
              <w:rPr>
                <w:b/>
              </w:rPr>
              <w:t>.1</w:t>
            </w:r>
          </w:p>
        </w:tc>
        <w:tc>
          <w:tcPr>
            <w:tcW w:w="3289" w:type="dxa"/>
          </w:tcPr>
          <w:p w14:paraId="62A38779" w14:textId="59B6E7F6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0C7F4F">
              <w:t>Затраты на закупку услуг управляющей компании</w:t>
            </w:r>
          </w:p>
        </w:tc>
        <w:tc>
          <w:tcPr>
            <w:tcW w:w="1559" w:type="dxa"/>
          </w:tcPr>
          <w:p w14:paraId="369107D9" w14:textId="3D0C5690" w:rsidR="003E0D7F" w:rsidRPr="00842BE9" w:rsidRDefault="00597E66" w:rsidP="000C7F4F">
            <w:pPr>
              <w:jc w:val="center"/>
            </w:pPr>
            <w:r>
              <w:t>240 000,00</w:t>
            </w:r>
          </w:p>
        </w:tc>
        <w:tc>
          <w:tcPr>
            <w:tcW w:w="1559" w:type="dxa"/>
          </w:tcPr>
          <w:p w14:paraId="2D262F30" w14:textId="45E088CF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240 000,00</w:t>
            </w:r>
          </w:p>
        </w:tc>
        <w:tc>
          <w:tcPr>
            <w:tcW w:w="1559" w:type="dxa"/>
          </w:tcPr>
          <w:p w14:paraId="78FEBB8C" w14:textId="6DFE826F" w:rsidR="003E0D7F" w:rsidRPr="00842BE9" w:rsidRDefault="00A3176B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240 000,00</w:t>
            </w:r>
          </w:p>
        </w:tc>
        <w:tc>
          <w:tcPr>
            <w:tcW w:w="5954" w:type="dxa"/>
          </w:tcPr>
          <w:p w14:paraId="7B5B4B6E" w14:textId="74298C78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Затраты на закупку услуг управляющей компании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ук</w:t>
            </w:r>
            <w:proofErr w:type="spellEnd"/>
            <w:r w:rsidRPr="000C7F4F">
              <w:t>) определяются по формуле:</w:t>
            </w:r>
          </w:p>
          <w:p w14:paraId="7869C49A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CA83BB7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rPr>
                <w:noProof/>
              </w:rPr>
              <w:lastRenderedPageBreak/>
              <w:drawing>
                <wp:inline distT="0" distB="0" distL="0" distR="0" wp14:anchorId="5F909D39" wp14:editId="49EC7171">
                  <wp:extent cx="1716405" cy="431165"/>
                  <wp:effectExtent l="0" t="0" r="0" b="6985"/>
                  <wp:docPr id="1728199467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0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2D078105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3ED76BC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где:</w:t>
            </w:r>
          </w:p>
          <w:p w14:paraId="17F0BC94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iук</w:t>
            </w:r>
            <w:proofErr w:type="spellEnd"/>
            <w:r w:rsidRPr="000C7F4F">
              <w:t xml:space="preserve"> - объем i-й услуги управляющей компании;</w:t>
            </w:r>
          </w:p>
          <w:p w14:paraId="097F28AD" w14:textId="77777777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iук</w:t>
            </w:r>
            <w:proofErr w:type="spellEnd"/>
            <w:r w:rsidRPr="000C7F4F">
              <w:t xml:space="preserve"> - цена i-й услуги управляющей компании в месяц;</w:t>
            </w:r>
          </w:p>
          <w:p w14:paraId="31232272" w14:textId="78239A68" w:rsidR="003E0D7F" w:rsidRPr="000C7F4F" w:rsidRDefault="003E0D7F" w:rsidP="003E0D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N</w:t>
            </w:r>
            <w:r w:rsidRPr="000C7F4F">
              <w:rPr>
                <w:vertAlign w:val="subscript"/>
              </w:rPr>
              <w:t>iук</w:t>
            </w:r>
            <w:proofErr w:type="spellEnd"/>
            <w:r w:rsidRPr="000C7F4F">
              <w:t xml:space="preserve"> - планируемое количество месяцев использования i-й услуги управляющей компании.</w:t>
            </w:r>
          </w:p>
        </w:tc>
      </w:tr>
      <w:tr w:rsidR="00A42EEF" w:rsidRPr="000C7F4F" w14:paraId="6F47392A" w14:textId="77777777" w:rsidTr="008F612B">
        <w:tc>
          <w:tcPr>
            <w:tcW w:w="851" w:type="dxa"/>
          </w:tcPr>
          <w:p w14:paraId="486AFC6F" w14:textId="35CA5B1D" w:rsidR="00A42EEF" w:rsidRPr="000C7F4F" w:rsidRDefault="00CF25A9" w:rsidP="00A42EEF">
            <w:pPr>
              <w:jc w:val="center"/>
              <w:rPr>
                <w:b/>
              </w:rPr>
            </w:pPr>
            <w:r w:rsidRPr="000C7F4F">
              <w:rPr>
                <w:b/>
              </w:rPr>
              <w:lastRenderedPageBreak/>
              <w:t>2.</w:t>
            </w:r>
            <w:r w:rsidR="00FD542C">
              <w:rPr>
                <w:b/>
              </w:rPr>
              <w:t>2</w:t>
            </w:r>
            <w:r w:rsidRPr="000C7F4F">
              <w:rPr>
                <w:b/>
              </w:rPr>
              <w:t>.2</w:t>
            </w:r>
          </w:p>
        </w:tc>
        <w:tc>
          <w:tcPr>
            <w:tcW w:w="3289" w:type="dxa"/>
          </w:tcPr>
          <w:p w14:paraId="4B62FECC" w14:textId="1B33AB25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ind w:right="-88"/>
              <w:outlineLvl w:val="3"/>
            </w:pPr>
            <w:r w:rsidRPr="000C7F4F">
              <w:t xml:space="preserve">Затраты на техническое обслуживание и </w:t>
            </w:r>
            <w:proofErr w:type="spellStart"/>
            <w:r w:rsidRPr="000C7F4F">
              <w:t>регламентно</w:t>
            </w:r>
            <w:proofErr w:type="spellEnd"/>
            <w:r w:rsidRPr="000C7F4F">
              <w:t>-профилактический ремонт систем охранно-тревожной сигнализации</w:t>
            </w:r>
          </w:p>
        </w:tc>
        <w:tc>
          <w:tcPr>
            <w:tcW w:w="1559" w:type="dxa"/>
          </w:tcPr>
          <w:p w14:paraId="1B4D69C3" w14:textId="715AD16A" w:rsidR="00A42EEF" w:rsidRPr="00842BE9" w:rsidRDefault="00597E66" w:rsidP="000C7F4F">
            <w:pPr>
              <w:jc w:val="center"/>
            </w:pPr>
            <w:r>
              <w:t>120 000,00</w:t>
            </w:r>
          </w:p>
        </w:tc>
        <w:tc>
          <w:tcPr>
            <w:tcW w:w="1559" w:type="dxa"/>
          </w:tcPr>
          <w:p w14:paraId="1B2BCF75" w14:textId="3460995A" w:rsidR="00A42EEF" w:rsidRPr="00842BE9" w:rsidRDefault="00A3176B" w:rsidP="000C7F4F">
            <w:pPr>
              <w:jc w:val="center"/>
            </w:pPr>
            <w:r>
              <w:t>120 000,00</w:t>
            </w:r>
          </w:p>
        </w:tc>
        <w:tc>
          <w:tcPr>
            <w:tcW w:w="1559" w:type="dxa"/>
          </w:tcPr>
          <w:p w14:paraId="12C56716" w14:textId="6B598221" w:rsidR="00A42EEF" w:rsidRPr="00842BE9" w:rsidRDefault="00A3176B" w:rsidP="000C7F4F">
            <w:pPr>
              <w:jc w:val="center"/>
            </w:pPr>
            <w:r>
              <w:t>120 000,00</w:t>
            </w:r>
          </w:p>
        </w:tc>
        <w:tc>
          <w:tcPr>
            <w:tcW w:w="5954" w:type="dxa"/>
          </w:tcPr>
          <w:p w14:paraId="61869810" w14:textId="5F6DCFAF" w:rsidR="00A42EEF" w:rsidRPr="000C7F4F" w:rsidRDefault="00A42EEF" w:rsidP="00A42EEF">
            <w:r w:rsidRPr="000C7F4F">
              <w:t xml:space="preserve">Затраты на техническое обслуживание и </w:t>
            </w:r>
            <w:proofErr w:type="spellStart"/>
            <w:r w:rsidRPr="000C7F4F">
              <w:t>регламентно</w:t>
            </w:r>
            <w:proofErr w:type="spellEnd"/>
            <w:r w:rsidRPr="000C7F4F">
              <w:t>-профилактический ремонт систем охранно-тревожной сигнализации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ос</w:t>
            </w:r>
            <w:proofErr w:type="spellEnd"/>
            <w:r w:rsidRPr="000C7F4F">
              <w:t>) определяются по формуле:</w:t>
            </w:r>
          </w:p>
          <w:p w14:paraId="03847F26" w14:textId="77777777" w:rsidR="00A42EEF" w:rsidRPr="000C7F4F" w:rsidRDefault="00A42EEF" w:rsidP="00A42EEF"/>
          <w:p w14:paraId="0D0E8669" w14:textId="77777777" w:rsidR="00A42EEF" w:rsidRPr="000C7F4F" w:rsidRDefault="00A42EEF" w:rsidP="00A42EEF">
            <w:r w:rsidRPr="000C7F4F">
              <w:rPr>
                <w:noProof/>
              </w:rPr>
              <w:drawing>
                <wp:inline distT="0" distB="0" distL="0" distR="0" wp14:anchorId="7891B31C" wp14:editId="089121B3">
                  <wp:extent cx="1242060" cy="431165"/>
                  <wp:effectExtent l="0" t="0" r="0" b="6985"/>
                  <wp:docPr id="128084875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01472711" w14:textId="77777777" w:rsidR="00A42EEF" w:rsidRPr="000C7F4F" w:rsidRDefault="00A42EEF" w:rsidP="00A42EEF"/>
          <w:p w14:paraId="21B25E24" w14:textId="77777777" w:rsidR="00A42EEF" w:rsidRPr="000C7F4F" w:rsidRDefault="00A42EEF" w:rsidP="00A42EEF">
            <w:r w:rsidRPr="000C7F4F">
              <w:t>где:</w:t>
            </w:r>
          </w:p>
          <w:p w14:paraId="52D24FF0" w14:textId="77777777" w:rsidR="00A42EEF" w:rsidRPr="000C7F4F" w:rsidRDefault="00A42EEF" w:rsidP="00A42EEF"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iос</w:t>
            </w:r>
            <w:proofErr w:type="spellEnd"/>
            <w:r w:rsidRPr="000C7F4F">
              <w:t xml:space="preserve"> - количество i-х обслуживаемых устройств в составе системы охранно-тревожной сигнализации;</w:t>
            </w:r>
          </w:p>
          <w:p w14:paraId="69518CC1" w14:textId="77777777" w:rsidR="00A42EEF" w:rsidRPr="000C7F4F" w:rsidRDefault="00A42EEF" w:rsidP="00A42EEF"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iос</w:t>
            </w:r>
            <w:proofErr w:type="spellEnd"/>
            <w:r w:rsidRPr="000C7F4F">
              <w:t xml:space="preserve"> - цена обслуживания 1 i-го устройства.</w:t>
            </w:r>
          </w:p>
          <w:p w14:paraId="3E918279" w14:textId="65D0F6EC" w:rsidR="00A42EEF" w:rsidRPr="000C7F4F" w:rsidRDefault="00A42EEF" w:rsidP="00A42EEF"/>
        </w:tc>
      </w:tr>
      <w:tr w:rsidR="00A42EEF" w:rsidRPr="000C7F4F" w14:paraId="47B8A5DB" w14:textId="77777777" w:rsidTr="008F612B">
        <w:tc>
          <w:tcPr>
            <w:tcW w:w="851" w:type="dxa"/>
          </w:tcPr>
          <w:p w14:paraId="1A68FEF7" w14:textId="01F3E747" w:rsidR="00A42EEF" w:rsidRPr="000C7F4F" w:rsidRDefault="00CF25A9" w:rsidP="00A42EEF">
            <w:pPr>
              <w:jc w:val="center"/>
              <w:rPr>
                <w:b/>
              </w:rPr>
            </w:pPr>
            <w:r w:rsidRPr="000C7F4F">
              <w:rPr>
                <w:b/>
              </w:rPr>
              <w:t>2.</w:t>
            </w:r>
            <w:r w:rsidR="00FD542C">
              <w:rPr>
                <w:b/>
              </w:rPr>
              <w:t>2</w:t>
            </w:r>
            <w:r w:rsidRPr="000C7F4F">
              <w:rPr>
                <w:b/>
              </w:rPr>
              <w:t>.3</w:t>
            </w:r>
          </w:p>
        </w:tc>
        <w:tc>
          <w:tcPr>
            <w:tcW w:w="3289" w:type="dxa"/>
          </w:tcPr>
          <w:p w14:paraId="490A0333" w14:textId="2E2BAA72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оплату услуг по обслуживанию и уборке помещения</w:t>
            </w:r>
          </w:p>
        </w:tc>
        <w:tc>
          <w:tcPr>
            <w:tcW w:w="1559" w:type="dxa"/>
          </w:tcPr>
          <w:p w14:paraId="2029A195" w14:textId="6A822892" w:rsidR="00A42EEF" w:rsidRPr="00842BE9" w:rsidRDefault="00597E66" w:rsidP="0066383A">
            <w:pPr>
              <w:jc w:val="center"/>
            </w:pPr>
            <w:r>
              <w:t>380 000,00</w:t>
            </w:r>
          </w:p>
        </w:tc>
        <w:tc>
          <w:tcPr>
            <w:tcW w:w="1559" w:type="dxa"/>
          </w:tcPr>
          <w:p w14:paraId="1125597A" w14:textId="59DEDB28" w:rsidR="00A42EEF" w:rsidRPr="00842BE9" w:rsidRDefault="00413B07" w:rsidP="000C7F4F">
            <w:pPr>
              <w:jc w:val="center"/>
            </w:pPr>
            <w:r>
              <w:t>380 000,00</w:t>
            </w:r>
          </w:p>
        </w:tc>
        <w:tc>
          <w:tcPr>
            <w:tcW w:w="1559" w:type="dxa"/>
          </w:tcPr>
          <w:p w14:paraId="22B7706E" w14:textId="6D243562" w:rsidR="00A42EEF" w:rsidRPr="00842BE9" w:rsidRDefault="00413B07" w:rsidP="000C7F4F">
            <w:pPr>
              <w:jc w:val="center"/>
            </w:pPr>
            <w:r>
              <w:t>380 000,00</w:t>
            </w:r>
          </w:p>
        </w:tc>
        <w:tc>
          <w:tcPr>
            <w:tcW w:w="5954" w:type="dxa"/>
          </w:tcPr>
          <w:p w14:paraId="2B20A914" w14:textId="3A1069CB" w:rsidR="00A42EEF" w:rsidRPr="000C7F4F" w:rsidRDefault="00A42EEF" w:rsidP="00A42EEF">
            <w:pPr>
              <w:jc w:val="both"/>
            </w:pPr>
            <w:r w:rsidRPr="000C7F4F">
              <w:t>Затраты на оплату услуг по обслуживанию и уборке помещения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аутп</w:t>
            </w:r>
            <w:proofErr w:type="spellEnd"/>
            <w:r w:rsidRPr="000C7F4F">
              <w:t>) определяются по формуле:</w:t>
            </w:r>
          </w:p>
          <w:p w14:paraId="1F033B8F" w14:textId="77777777" w:rsidR="00A42EEF" w:rsidRPr="000C7F4F" w:rsidRDefault="00A42EEF" w:rsidP="00A42EEF">
            <w:pPr>
              <w:jc w:val="both"/>
            </w:pPr>
          </w:p>
          <w:p w14:paraId="5A10A7E0" w14:textId="77777777" w:rsidR="00A42EEF" w:rsidRPr="000C7F4F" w:rsidRDefault="00A42EEF" w:rsidP="00A42EEF">
            <w:pPr>
              <w:jc w:val="both"/>
            </w:pPr>
            <w:r w:rsidRPr="000C7F4F">
              <w:rPr>
                <w:noProof/>
              </w:rPr>
              <w:drawing>
                <wp:inline distT="0" distB="0" distL="0" distR="0" wp14:anchorId="3C100D20" wp14:editId="4ED4667B">
                  <wp:extent cx="1975485" cy="431165"/>
                  <wp:effectExtent l="0" t="0" r="5715" b="6985"/>
                  <wp:docPr id="203959333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4C052ECA" w14:textId="77777777" w:rsidR="00A42EEF" w:rsidRPr="000C7F4F" w:rsidRDefault="00A42EEF" w:rsidP="00A42EEF">
            <w:pPr>
              <w:jc w:val="both"/>
            </w:pPr>
          </w:p>
          <w:p w14:paraId="7DE0E33B" w14:textId="77777777" w:rsidR="00A42EEF" w:rsidRPr="000C7F4F" w:rsidRDefault="00A42EEF" w:rsidP="00A42EEF">
            <w:pPr>
              <w:jc w:val="both"/>
            </w:pPr>
            <w:r w:rsidRPr="000C7F4F">
              <w:t>где:</w:t>
            </w:r>
          </w:p>
          <w:p w14:paraId="377A4532" w14:textId="77777777" w:rsidR="00A42EEF" w:rsidRPr="000C7F4F" w:rsidRDefault="00A42EEF" w:rsidP="00A42EEF">
            <w:pPr>
              <w:jc w:val="both"/>
            </w:pPr>
            <w:proofErr w:type="spellStart"/>
            <w:r w:rsidRPr="000C7F4F">
              <w:t>S</w:t>
            </w:r>
            <w:r w:rsidRPr="000C7F4F">
              <w:rPr>
                <w:vertAlign w:val="subscript"/>
              </w:rPr>
              <w:t>iаутп</w:t>
            </w:r>
            <w:proofErr w:type="spellEnd"/>
            <w:r w:rsidRPr="000C7F4F">
              <w:t xml:space="preserve"> - площадь в i-м помещении, в отношении которой планируется заключение договора (контракта) на обслуживание и уборку;</w:t>
            </w:r>
          </w:p>
          <w:p w14:paraId="68BD6541" w14:textId="77777777" w:rsidR="00A42EEF" w:rsidRPr="000C7F4F" w:rsidRDefault="00A42EEF" w:rsidP="00A42EEF">
            <w:pPr>
              <w:jc w:val="both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iаутп</w:t>
            </w:r>
            <w:proofErr w:type="spellEnd"/>
            <w:r w:rsidRPr="000C7F4F">
              <w:t xml:space="preserve"> - цена услуги по обслуживанию и уборке i-го помещения в месяц;</w:t>
            </w:r>
          </w:p>
          <w:p w14:paraId="782893BD" w14:textId="410A4D20" w:rsidR="00A42EEF" w:rsidRPr="000C7F4F" w:rsidRDefault="00A42EEF" w:rsidP="00A42EEF">
            <w:pPr>
              <w:jc w:val="both"/>
            </w:pPr>
            <w:proofErr w:type="spellStart"/>
            <w:r w:rsidRPr="000C7F4F">
              <w:t>N</w:t>
            </w:r>
            <w:r w:rsidRPr="000C7F4F">
              <w:rPr>
                <w:vertAlign w:val="subscript"/>
              </w:rPr>
              <w:t>iаутп</w:t>
            </w:r>
            <w:proofErr w:type="spellEnd"/>
            <w:r w:rsidRPr="000C7F4F">
              <w:t xml:space="preserve"> - количество месяцев использования услуги по обслуживанию и уборке i-го помещения в месяц.</w:t>
            </w:r>
          </w:p>
        </w:tc>
      </w:tr>
      <w:tr w:rsidR="00A42EEF" w:rsidRPr="000C7F4F" w14:paraId="5A6C9615" w14:textId="77777777" w:rsidTr="008F612B">
        <w:tc>
          <w:tcPr>
            <w:tcW w:w="851" w:type="dxa"/>
          </w:tcPr>
          <w:p w14:paraId="11BFA77D" w14:textId="5CBAE069" w:rsidR="00A42EEF" w:rsidRPr="000C7F4F" w:rsidRDefault="00CF25A9" w:rsidP="00A42EEF">
            <w:pPr>
              <w:jc w:val="center"/>
              <w:rPr>
                <w:b/>
              </w:rPr>
            </w:pPr>
            <w:r w:rsidRPr="000C7F4F">
              <w:rPr>
                <w:b/>
              </w:rPr>
              <w:t>2.</w:t>
            </w:r>
            <w:r w:rsidR="00FD542C">
              <w:rPr>
                <w:b/>
              </w:rPr>
              <w:t>2</w:t>
            </w:r>
            <w:r w:rsidRPr="000C7F4F">
              <w:rPr>
                <w:b/>
              </w:rPr>
              <w:t>.4</w:t>
            </w:r>
          </w:p>
        </w:tc>
        <w:tc>
          <w:tcPr>
            <w:tcW w:w="3289" w:type="dxa"/>
          </w:tcPr>
          <w:p w14:paraId="00893397" w14:textId="4548486D" w:rsidR="00A42EEF" w:rsidRPr="000C7F4F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вывоз твердых бытовых отходов</w:t>
            </w:r>
          </w:p>
        </w:tc>
        <w:tc>
          <w:tcPr>
            <w:tcW w:w="1559" w:type="dxa"/>
          </w:tcPr>
          <w:p w14:paraId="2A8CDEC8" w14:textId="084A109F" w:rsidR="00A42EEF" w:rsidRPr="00842BE9" w:rsidRDefault="00597133" w:rsidP="00597133">
            <w:pPr>
              <w:jc w:val="center"/>
            </w:pPr>
            <w:r>
              <w:t>55 000,00</w:t>
            </w:r>
          </w:p>
        </w:tc>
        <w:tc>
          <w:tcPr>
            <w:tcW w:w="1559" w:type="dxa"/>
          </w:tcPr>
          <w:p w14:paraId="01CFD017" w14:textId="17A3253F" w:rsidR="00A42EEF" w:rsidRPr="00842BE9" w:rsidRDefault="00836B85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90 000,00</w:t>
            </w:r>
          </w:p>
        </w:tc>
        <w:tc>
          <w:tcPr>
            <w:tcW w:w="1559" w:type="dxa"/>
          </w:tcPr>
          <w:p w14:paraId="0EE63E1F" w14:textId="1C8C11A4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90 000,00</w:t>
            </w:r>
          </w:p>
        </w:tc>
        <w:tc>
          <w:tcPr>
            <w:tcW w:w="5954" w:type="dxa"/>
          </w:tcPr>
          <w:p w14:paraId="1A50E67C" w14:textId="72610413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вывоз твердых бытовых отходов (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З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2CA6D89F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17D120BC" w14:textId="77777777" w:rsidR="00A42EEF" w:rsidRPr="000C7F4F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З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Q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P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,</w:t>
            </w:r>
          </w:p>
          <w:p w14:paraId="4CE17F06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01D2E1E6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1230EA6E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Q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количество куб. метров твердых бытовых отходов в год;</w:t>
            </w:r>
          </w:p>
          <w:p w14:paraId="794B579A" w14:textId="097BE1FB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P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тбо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цена вывоза 1 куб. метра твердых бытовых отходов.</w:t>
            </w:r>
          </w:p>
        </w:tc>
      </w:tr>
      <w:tr w:rsidR="00A42EEF" w:rsidRPr="000C7F4F" w14:paraId="402915E7" w14:textId="77777777" w:rsidTr="008F612B">
        <w:tc>
          <w:tcPr>
            <w:tcW w:w="851" w:type="dxa"/>
          </w:tcPr>
          <w:p w14:paraId="12C691DA" w14:textId="1C8F2EE3" w:rsidR="00A42EEF" w:rsidRPr="000C7F4F" w:rsidRDefault="00CF25A9" w:rsidP="00A42EEF">
            <w:pPr>
              <w:jc w:val="center"/>
              <w:rPr>
                <w:b/>
              </w:rPr>
            </w:pPr>
            <w:r w:rsidRPr="000C7F4F">
              <w:rPr>
                <w:b/>
              </w:rPr>
              <w:t>2.</w:t>
            </w:r>
            <w:r w:rsidR="00FD542C">
              <w:rPr>
                <w:b/>
              </w:rPr>
              <w:t>2</w:t>
            </w:r>
            <w:r w:rsidRPr="000C7F4F">
              <w:rPr>
                <w:b/>
              </w:rPr>
              <w:t>.5</w:t>
            </w:r>
          </w:p>
        </w:tc>
        <w:tc>
          <w:tcPr>
            <w:tcW w:w="3289" w:type="dxa"/>
          </w:tcPr>
          <w:p w14:paraId="66D61316" w14:textId="45FD2BD4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0C7F4F">
              <w:t xml:space="preserve">Затраты на техническое </w:t>
            </w:r>
            <w:r w:rsidRPr="000C7F4F">
              <w:lastRenderedPageBreak/>
              <w:t>обслуживание и ремонт транспортных средств</w:t>
            </w:r>
          </w:p>
        </w:tc>
        <w:tc>
          <w:tcPr>
            <w:tcW w:w="1559" w:type="dxa"/>
          </w:tcPr>
          <w:p w14:paraId="3DA72A5A" w14:textId="6EC7FB21" w:rsidR="00A42EEF" w:rsidRPr="00842BE9" w:rsidRDefault="00597133" w:rsidP="000C7F4F">
            <w:pPr>
              <w:jc w:val="center"/>
            </w:pPr>
            <w:r>
              <w:lastRenderedPageBreak/>
              <w:t>250 000,00</w:t>
            </w:r>
          </w:p>
        </w:tc>
        <w:tc>
          <w:tcPr>
            <w:tcW w:w="1559" w:type="dxa"/>
          </w:tcPr>
          <w:p w14:paraId="6036A78C" w14:textId="224CFD65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250 000,00</w:t>
            </w:r>
          </w:p>
        </w:tc>
        <w:tc>
          <w:tcPr>
            <w:tcW w:w="1559" w:type="dxa"/>
          </w:tcPr>
          <w:p w14:paraId="76B92BCF" w14:textId="7855B252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250 000,00</w:t>
            </w:r>
          </w:p>
        </w:tc>
        <w:tc>
          <w:tcPr>
            <w:tcW w:w="5954" w:type="dxa"/>
          </w:tcPr>
          <w:p w14:paraId="522B91A8" w14:textId="31E9F06C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 xml:space="preserve">Затраты на техническое обслуживание и ремонт транспортных </w:t>
            </w:r>
            <w:r w:rsidRPr="000C7F4F">
              <w:lastRenderedPageBreak/>
              <w:t>средств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тортс</w:t>
            </w:r>
            <w:proofErr w:type="spellEnd"/>
            <w:r w:rsidRPr="000C7F4F">
              <w:t>) определяются по формуле:</w:t>
            </w:r>
          </w:p>
          <w:p w14:paraId="6C7FC7CC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D20E148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rPr>
                <w:noProof/>
              </w:rPr>
              <w:drawing>
                <wp:inline distT="0" distB="0" distL="0" distR="0" wp14:anchorId="57A294D1" wp14:editId="1333EC2C">
                  <wp:extent cx="1388745" cy="431165"/>
                  <wp:effectExtent l="0" t="0" r="1905" b="6985"/>
                  <wp:docPr id="1194717076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716F70E1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B4A4CF7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где:</w:t>
            </w:r>
          </w:p>
          <w:p w14:paraId="4C7788DB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тортс</w:t>
            </w:r>
            <w:proofErr w:type="spellEnd"/>
            <w:r w:rsidRPr="000C7F4F">
              <w:t xml:space="preserve"> - количество i-го транспортного средства;</w:t>
            </w:r>
          </w:p>
          <w:p w14:paraId="59983B55" w14:textId="7CD998D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тортс</w:t>
            </w:r>
            <w:proofErr w:type="spellEnd"/>
            <w:r w:rsidRPr="000C7F4F">
      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      </w:r>
          </w:p>
        </w:tc>
      </w:tr>
      <w:tr w:rsidR="00A42EEF" w:rsidRPr="000C7F4F" w14:paraId="74724914" w14:textId="77777777" w:rsidTr="008F612B">
        <w:tc>
          <w:tcPr>
            <w:tcW w:w="851" w:type="dxa"/>
          </w:tcPr>
          <w:p w14:paraId="033A1996" w14:textId="5D66EBB7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lastRenderedPageBreak/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2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.6</w:t>
            </w:r>
          </w:p>
        </w:tc>
        <w:tc>
          <w:tcPr>
            <w:tcW w:w="3289" w:type="dxa"/>
          </w:tcPr>
          <w:p w14:paraId="66F43AB9" w14:textId="2A56AFC5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0C7F4F">
              <w:t xml:space="preserve">Затраты на техническое обслуживание и </w:t>
            </w:r>
            <w:proofErr w:type="spellStart"/>
            <w:r w:rsidRPr="000C7F4F">
              <w:t>регламентно</w:t>
            </w:r>
            <w:proofErr w:type="spellEnd"/>
            <w:r w:rsidRPr="000C7F4F">
              <w:t>-профилактический ремонт бытового оборудования</w:t>
            </w:r>
          </w:p>
        </w:tc>
        <w:tc>
          <w:tcPr>
            <w:tcW w:w="1559" w:type="dxa"/>
          </w:tcPr>
          <w:p w14:paraId="427DC3FE" w14:textId="1DFDBBB8" w:rsidR="00A42EEF" w:rsidRPr="00842BE9" w:rsidRDefault="000629D1" w:rsidP="000C7F4F">
            <w:pPr>
              <w:jc w:val="center"/>
              <w:rPr>
                <w:bCs/>
              </w:rPr>
            </w:pPr>
            <w:r>
              <w:rPr>
                <w:bCs/>
              </w:rPr>
              <w:t>50 000,00</w:t>
            </w:r>
          </w:p>
        </w:tc>
        <w:tc>
          <w:tcPr>
            <w:tcW w:w="1559" w:type="dxa"/>
          </w:tcPr>
          <w:p w14:paraId="7E452C56" w14:textId="7568DFF5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50 000,00</w:t>
            </w:r>
          </w:p>
        </w:tc>
        <w:tc>
          <w:tcPr>
            <w:tcW w:w="1559" w:type="dxa"/>
          </w:tcPr>
          <w:p w14:paraId="01E32D39" w14:textId="659E1FEA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50 000,00</w:t>
            </w:r>
          </w:p>
        </w:tc>
        <w:tc>
          <w:tcPr>
            <w:tcW w:w="5954" w:type="dxa"/>
          </w:tcPr>
          <w:p w14:paraId="734D3835" w14:textId="38D29677" w:rsidR="00A42EEF" w:rsidRPr="000C7F4F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 xml:space="preserve">Затраты на техническое обслуживание и 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регламентно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-профилактический ремонт бытового оборудования определяются по фактическим затратам в отчетном финансовом году.</w:t>
            </w:r>
          </w:p>
        </w:tc>
      </w:tr>
      <w:tr w:rsidR="00A42EEF" w:rsidRPr="000812E6" w14:paraId="7AD4E4AF" w14:textId="77777777" w:rsidTr="008F612B">
        <w:tc>
          <w:tcPr>
            <w:tcW w:w="851" w:type="dxa"/>
          </w:tcPr>
          <w:p w14:paraId="5F6A7FF8" w14:textId="18C833D6" w:rsidR="00A42EEF" w:rsidRPr="000812E6" w:rsidRDefault="00A42EEF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812E6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</w:p>
        </w:tc>
        <w:tc>
          <w:tcPr>
            <w:tcW w:w="3289" w:type="dxa"/>
          </w:tcPr>
          <w:p w14:paraId="432777A9" w14:textId="151E85E7" w:rsidR="00A42EEF" w:rsidRPr="004A141D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highlight w:val="green"/>
              </w:rPr>
            </w:pPr>
            <w:r w:rsidRPr="004A141D">
              <w:rPr>
                <w:b/>
                <w:highlight w:val="green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</w:t>
            </w:r>
          </w:p>
          <w:p w14:paraId="5C265580" w14:textId="77777777" w:rsidR="00A42EEF" w:rsidRPr="004A141D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highlight w:val="green"/>
              </w:rPr>
            </w:pPr>
            <w:r w:rsidRPr="004A141D">
              <w:rPr>
                <w:b/>
                <w:highlight w:val="green"/>
              </w:rPr>
              <w:t>на коммунальные услуги, аренду помещений и оборудования,</w:t>
            </w:r>
          </w:p>
          <w:p w14:paraId="13BC491A" w14:textId="2738E057" w:rsidR="00A42EEF" w:rsidRPr="00193ABF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A141D">
              <w:rPr>
                <w:b/>
                <w:highlight w:val="green"/>
              </w:rPr>
      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  <w:tc>
          <w:tcPr>
            <w:tcW w:w="1559" w:type="dxa"/>
          </w:tcPr>
          <w:p w14:paraId="394D3586" w14:textId="31CFBA7E" w:rsidR="00A42EEF" w:rsidRPr="00842BE9" w:rsidRDefault="005B1204" w:rsidP="000C7F4F">
            <w:pPr>
              <w:jc w:val="center"/>
              <w:rPr>
                <w:b/>
              </w:rPr>
            </w:pPr>
            <w:r>
              <w:rPr>
                <w:b/>
              </w:rPr>
              <w:t>574 000,00</w:t>
            </w:r>
          </w:p>
        </w:tc>
        <w:tc>
          <w:tcPr>
            <w:tcW w:w="1559" w:type="dxa"/>
          </w:tcPr>
          <w:p w14:paraId="532E5F2A" w14:textId="1DDCE3C2" w:rsidR="00A42EEF" w:rsidRPr="00842BE9" w:rsidRDefault="005B1204" w:rsidP="000C7F4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1 146 600,00</w:t>
            </w:r>
          </w:p>
        </w:tc>
        <w:tc>
          <w:tcPr>
            <w:tcW w:w="1559" w:type="dxa"/>
          </w:tcPr>
          <w:p w14:paraId="60740DCA" w14:textId="34F377DE" w:rsidR="00A42EEF" w:rsidRPr="00842BE9" w:rsidRDefault="005B1204" w:rsidP="000C7F4F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1 185 700,00</w:t>
            </w:r>
          </w:p>
        </w:tc>
        <w:tc>
          <w:tcPr>
            <w:tcW w:w="5954" w:type="dxa"/>
          </w:tcPr>
          <w:p w14:paraId="63F64C2A" w14:textId="034A9CF5" w:rsidR="00A42EEF" w:rsidRPr="000812E6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42EEF" w:rsidRPr="000C7F4F" w14:paraId="0BAC44CF" w14:textId="77777777" w:rsidTr="008F612B">
        <w:tc>
          <w:tcPr>
            <w:tcW w:w="851" w:type="dxa"/>
          </w:tcPr>
          <w:p w14:paraId="54561053" w14:textId="3A053E2B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3.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1</w:t>
            </w:r>
          </w:p>
        </w:tc>
        <w:tc>
          <w:tcPr>
            <w:tcW w:w="3289" w:type="dxa"/>
          </w:tcPr>
          <w:p w14:paraId="04BD18A6" w14:textId="61943110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ind w:right="-88"/>
              <w:outlineLvl w:val="3"/>
              <w:rPr>
                <w:bCs/>
                <w:color w:val="000001"/>
              </w:rPr>
            </w:pPr>
            <w:r w:rsidRPr="000C7F4F">
              <w:t>Затраты на проведение предрейсового осмотра водителей транспортных средств</w:t>
            </w:r>
          </w:p>
        </w:tc>
        <w:tc>
          <w:tcPr>
            <w:tcW w:w="1559" w:type="dxa"/>
          </w:tcPr>
          <w:p w14:paraId="440D0946" w14:textId="2B725F28" w:rsidR="00A42EEF" w:rsidRPr="00842BE9" w:rsidRDefault="00597133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70 000,00</w:t>
            </w:r>
          </w:p>
        </w:tc>
        <w:tc>
          <w:tcPr>
            <w:tcW w:w="1559" w:type="dxa"/>
          </w:tcPr>
          <w:p w14:paraId="37EB97C7" w14:textId="2E93787A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70 000,00</w:t>
            </w:r>
          </w:p>
        </w:tc>
        <w:tc>
          <w:tcPr>
            <w:tcW w:w="1559" w:type="dxa"/>
          </w:tcPr>
          <w:p w14:paraId="7DE2516B" w14:textId="039B5A11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70 000,00</w:t>
            </w:r>
          </w:p>
        </w:tc>
        <w:tc>
          <w:tcPr>
            <w:tcW w:w="5954" w:type="dxa"/>
          </w:tcPr>
          <w:p w14:paraId="756AF288" w14:textId="5F41E45B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Затраты на проведение предрейсового осмотра водителей транспортных средств (</w:t>
            </w:r>
            <w:proofErr w:type="spellStart"/>
            <w:r w:rsidRPr="000C7F4F">
              <w:t>З</w:t>
            </w:r>
            <w:r w:rsidRPr="000C7F4F">
              <w:rPr>
                <w:vertAlign w:val="subscript"/>
              </w:rPr>
              <w:t>осм</w:t>
            </w:r>
            <w:proofErr w:type="spellEnd"/>
            <w:r w:rsidRPr="000C7F4F">
              <w:t>) определяются по формуле:</w:t>
            </w:r>
          </w:p>
          <w:p w14:paraId="22E73CB3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C106B15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rPr>
                <w:noProof/>
              </w:rPr>
              <w:drawing>
                <wp:inline distT="0" distB="0" distL="0" distR="0" wp14:anchorId="46524FD7" wp14:editId="5ECDCD1C">
                  <wp:extent cx="1673225" cy="431165"/>
                  <wp:effectExtent l="0" t="0" r="3175" b="6985"/>
                  <wp:docPr id="45848513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t>,</w:t>
            </w:r>
          </w:p>
          <w:p w14:paraId="3CE8C61E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9053D4C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где:</w:t>
            </w:r>
          </w:p>
          <w:p w14:paraId="690D62A0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Q</w:t>
            </w:r>
            <w:r w:rsidRPr="000C7F4F">
              <w:rPr>
                <w:vertAlign w:val="subscript"/>
              </w:rPr>
              <w:t>вод</w:t>
            </w:r>
            <w:proofErr w:type="spellEnd"/>
            <w:r w:rsidRPr="000C7F4F">
              <w:t xml:space="preserve"> - количество водителей;</w:t>
            </w:r>
          </w:p>
          <w:p w14:paraId="418D820C" w14:textId="29E6E915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t>P</w:t>
            </w:r>
            <w:r w:rsidRPr="000C7F4F">
              <w:rPr>
                <w:vertAlign w:val="subscript"/>
              </w:rPr>
              <w:t>вод</w:t>
            </w:r>
            <w:proofErr w:type="spellEnd"/>
            <w:r w:rsidRPr="000C7F4F">
              <w:t xml:space="preserve"> - цена проведения 1 предрейсового осмотра;</w:t>
            </w:r>
          </w:p>
          <w:p w14:paraId="6CC2CBBE" w14:textId="77777777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C7F4F">
              <w:lastRenderedPageBreak/>
              <w:t>N</w:t>
            </w:r>
            <w:r w:rsidRPr="000C7F4F">
              <w:rPr>
                <w:vertAlign w:val="subscript"/>
              </w:rPr>
              <w:t>вод</w:t>
            </w:r>
            <w:proofErr w:type="spellEnd"/>
            <w:r w:rsidRPr="000C7F4F">
              <w:t xml:space="preserve"> - количество рабочих дней в году;</w:t>
            </w:r>
          </w:p>
          <w:p w14:paraId="7E5E889F" w14:textId="1A888BD2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0C7F4F"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      </w:r>
          </w:p>
        </w:tc>
      </w:tr>
      <w:tr w:rsidR="00A42EEF" w:rsidRPr="000C7F4F" w14:paraId="1C8BD730" w14:textId="77777777" w:rsidTr="008F612B">
        <w:tc>
          <w:tcPr>
            <w:tcW w:w="851" w:type="dxa"/>
          </w:tcPr>
          <w:p w14:paraId="4525B77E" w14:textId="7C79F54C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lastRenderedPageBreak/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.2</w:t>
            </w:r>
          </w:p>
        </w:tc>
        <w:tc>
          <w:tcPr>
            <w:tcW w:w="3289" w:type="dxa"/>
          </w:tcPr>
          <w:p w14:paraId="52FD4586" w14:textId="3E0EA3D9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bCs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Cs/>
                <w:color w:val="000001"/>
                <w:sz w:val="20"/>
              </w:rPr>
              <w:t>Затраты на оплату услуг вневедомственной охраны</w:t>
            </w:r>
          </w:p>
        </w:tc>
        <w:tc>
          <w:tcPr>
            <w:tcW w:w="1559" w:type="dxa"/>
          </w:tcPr>
          <w:p w14:paraId="3C30F505" w14:textId="3382D070" w:rsidR="00A42EEF" w:rsidRDefault="00597133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150 000,00</w:t>
            </w:r>
          </w:p>
          <w:p w14:paraId="5960FCF8" w14:textId="3D0E0C75" w:rsidR="00597133" w:rsidRPr="00842BE9" w:rsidRDefault="00597133" w:rsidP="000C7F4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14:paraId="52E5954A" w14:textId="5BFE9CD5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150 000,00</w:t>
            </w:r>
          </w:p>
        </w:tc>
        <w:tc>
          <w:tcPr>
            <w:tcW w:w="1559" w:type="dxa"/>
          </w:tcPr>
          <w:p w14:paraId="311411D1" w14:textId="4A26957A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150 000,00</w:t>
            </w:r>
          </w:p>
        </w:tc>
        <w:tc>
          <w:tcPr>
            <w:tcW w:w="5954" w:type="dxa"/>
          </w:tcPr>
          <w:p w14:paraId="19E5B635" w14:textId="27779176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</w:pPr>
            <w:r w:rsidRPr="000C7F4F">
              <w:t>Затраты на оплату услуг вневедомственной охраны определяются по фактическим затратам в отчетном финансовом году</w:t>
            </w:r>
          </w:p>
        </w:tc>
      </w:tr>
      <w:tr w:rsidR="00A42EEF" w:rsidRPr="000C7F4F" w14:paraId="1B562C92" w14:textId="77777777" w:rsidTr="008F612B">
        <w:tc>
          <w:tcPr>
            <w:tcW w:w="851" w:type="dxa"/>
          </w:tcPr>
          <w:p w14:paraId="3BCB0E4D" w14:textId="1F20768F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.3</w:t>
            </w:r>
          </w:p>
        </w:tc>
        <w:tc>
          <w:tcPr>
            <w:tcW w:w="3289" w:type="dxa"/>
          </w:tcPr>
          <w:p w14:paraId="77F06CD9" w14:textId="095CD413" w:rsidR="00A42EEF" w:rsidRPr="000C7F4F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приобретение страховых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14:paraId="5D8CA89B" w14:textId="2DBC89A3" w:rsidR="00A42EEF" w:rsidRPr="00842BE9" w:rsidRDefault="00597133" w:rsidP="000C7F4F">
            <w:pPr>
              <w:jc w:val="center"/>
            </w:pPr>
            <w:r>
              <w:t>20 000,00</w:t>
            </w:r>
          </w:p>
        </w:tc>
        <w:tc>
          <w:tcPr>
            <w:tcW w:w="1559" w:type="dxa"/>
          </w:tcPr>
          <w:p w14:paraId="4463EDD9" w14:textId="5313E733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20 000,00</w:t>
            </w:r>
          </w:p>
        </w:tc>
        <w:tc>
          <w:tcPr>
            <w:tcW w:w="1559" w:type="dxa"/>
          </w:tcPr>
          <w:p w14:paraId="0FA4375D" w14:textId="1F949F29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20 000,00</w:t>
            </w:r>
          </w:p>
        </w:tc>
        <w:tc>
          <w:tcPr>
            <w:tcW w:w="5954" w:type="dxa"/>
          </w:tcPr>
          <w:p w14:paraId="27F5CA14" w14:textId="69FC505F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</w:t>
            </w:r>
            <w:hyperlink r:id="rId26" w:history="1">
              <w:r w:rsidRPr="000C7F4F">
                <w:rPr>
                  <w:rStyle w:val="ac"/>
                  <w:rFonts w:ascii="Times New Roman" w:hAnsi="Times New Roman"/>
                  <w:color w:val="auto"/>
                  <w:sz w:val="20"/>
                  <w:u w:val="none"/>
                </w:rPr>
                <w:t>статьей 8</w:t>
              </w:r>
            </w:hyperlink>
            <w:r w:rsidRPr="000C7F4F">
              <w:rPr>
                <w:rFonts w:ascii="Times New Roman" w:hAnsi="Times New Roman" w:cs="Times New Roman"/>
                <w:sz w:val="20"/>
              </w:rPr>
              <w:t xml:space="preserve"> Федерального закона "Об обязательном страховании гражданской ответственности владельцев транспортных средств".</w:t>
            </w:r>
          </w:p>
        </w:tc>
      </w:tr>
      <w:tr w:rsidR="00A42EEF" w:rsidRPr="000C7F4F" w14:paraId="5A921FEB" w14:textId="77777777" w:rsidTr="008F612B">
        <w:tc>
          <w:tcPr>
            <w:tcW w:w="851" w:type="dxa"/>
          </w:tcPr>
          <w:p w14:paraId="53F8A592" w14:textId="79A4C306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.4</w:t>
            </w:r>
          </w:p>
        </w:tc>
        <w:tc>
          <w:tcPr>
            <w:tcW w:w="3289" w:type="dxa"/>
          </w:tcPr>
          <w:p w14:paraId="04F4A54A" w14:textId="6B47C0A9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 xml:space="preserve">Затраты на приобретение страховых полисов добровольного страхования транспортных средств </w:t>
            </w:r>
          </w:p>
        </w:tc>
        <w:tc>
          <w:tcPr>
            <w:tcW w:w="1559" w:type="dxa"/>
          </w:tcPr>
          <w:p w14:paraId="3875B3CB" w14:textId="1C6840FD" w:rsidR="00A42EEF" w:rsidRPr="00842BE9" w:rsidRDefault="00597133" w:rsidP="006A50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205 000,00</w:t>
            </w:r>
          </w:p>
        </w:tc>
        <w:tc>
          <w:tcPr>
            <w:tcW w:w="1559" w:type="dxa"/>
          </w:tcPr>
          <w:p w14:paraId="0273EE1E" w14:textId="599F3908" w:rsidR="00A42EEF" w:rsidRPr="00842BE9" w:rsidRDefault="00413B07" w:rsidP="006A5096">
            <w:pPr>
              <w:jc w:val="center"/>
            </w:pPr>
            <w:r>
              <w:t>205 000,00</w:t>
            </w:r>
          </w:p>
        </w:tc>
        <w:tc>
          <w:tcPr>
            <w:tcW w:w="1559" w:type="dxa"/>
          </w:tcPr>
          <w:p w14:paraId="759D00B7" w14:textId="52D1A30B" w:rsidR="00A42EEF" w:rsidRPr="00842BE9" w:rsidRDefault="00413B07" w:rsidP="006A5096">
            <w:pPr>
              <w:jc w:val="center"/>
            </w:pPr>
            <w:r>
              <w:t>205 000,00</w:t>
            </w:r>
          </w:p>
        </w:tc>
        <w:tc>
          <w:tcPr>
            <w:tcW w:w="5954" w:type="dxa"/>
          </w:tcPr>
          <w:p w14:paraId="2973CD27" w14:textId="29EC9F03" w:rsidR="00A42EEF" w:rsidRPr="000C7F4F" w:rsidRDefault="00A42EEF" w:rsidP="00A42EEF">
            <w:r w:rsidRPr="000C7F4F">
              <w:t>Затраты на приобретение страховых полисов добровольного страхования транспортных средств определяются по фактическим затратам в отчетном финансовом году.</w:t>
            </w:r>
          </w:p>
        </w:tc>
      </w:tr>
      <w:tr w:rsidR="00A42EEF" w:rsidRPr="000C7F4F" w14:paraId="2A3C2972" w14:textId="77777777" w:rsidTr="008F612B">
        <w:tc>
          <w:tcPr>
            <w:tcW w:w="851" w:type="dxa"/>
          </w:tcPr>
          <w:p w14:paraId="0A294095" w14:textId="2277EC29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.5</w:t>
            </w:r>
          </w:p>
        </w:tc>
        <w:tc>
          <w:tcPr>
            <w:tcW w:w="3289" w:type="dxa"/>
          </w:tcPr>
          <w:p w14:paraId="6B9F4D72" w14:textId="3D6C1185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</w:t>
            </w:r>
            <w:r w:rsidR="006619DF">
              <w:rPr>
                <w:rFonts w:ascii="Times New Roman" w:hAnsi="Times New Roman" w:cs="Times New Roman"/>
                <w:sz w:val="20"/>
              </w:rPr>
              <w:t xml:space="preserve"> приобретение услуг по</w:t>
            </w:r>
            <w:r w:rsidRPr="000C7F4F">
              <w:rPr>
                <w:rFonts w:ascii="Times New Roman" w:hAnsi="Times New Roman" w:cs="Times New Roman"/>
                <w:sz w:val="20"/>
              </w:rPr>
              <w:t xml:space="preserve"> страховани</w:t>
            </w:r>
            <w:r w:rsidR="006619DF">
              <w:rPr>
                <w:rFonts w:ascii="Times New Roman" w:hAnsi="Times New Roman" w:cs="Times New Roman"/>
                <w:sz w:val="20"/>
              </w:rPr>
              <w:t>ю</w:t>
            </w:r>
            <w:r w:rsidRPr="000C7F4F"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559" w:type="dxa"/>
          </w:tcPr>
          <w:p w14:paraId="596B0CE4" w14:textId="6A904ECE" w:rsidR="00A42EEF" w:rsidRPr="00842BE9" w:rsidRDefault="00597133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30 000,00</w:t>
            </w:r>
          </w:p>
        </w:tc>
        <w:tc>
          <w:tcPr>
            <w:tcW w:w="1559" w:type="dxa"/>
          </w:tcPr>
          <w:p w14:paraId="125A29DF" w14:textId="382E6AAD" w:rsidR="00A42EEF" w:rsidRPr="00842BE9" w:rsidRDefault="00413B07" w:rsidP="000C7F4F">
            <w:pPr>
              <w:jc w:val="center"/>
            </w:pPr>
            <w:r>
              <w:t>30 000,00</w:t>
            </w:r>
          </w:p>
        </w:tc>
        <w:tc>
          <w:tcPr>
            <w:tcW w:w="1559" w:type="dxa"/>
          </w:tcPr>
          <w:p w14:paraId="39A4CD03" w14:textId="4F9BEAD8" w:rsidR="00A42EEF" w:rsidRPr="00842BE9" w:rsidRDefault="00413B07" w:rsidP="000C7F4F">
            <w:pPr>
              <w:jc w:val="center"/>
            </w:pPr>
            <w:r>
              <w:t>30 000,00</w:t>
            </w:r>
          </w:p>
        </w:tc>
        <w:tc>
          <w:tcPr>
            <w:tcW w:w="5954" w:type="dxa"/>
          </w:tcPr>
          <w:p w14:paraId="7ADA780B" w14:textId="5E87C5DF" w:rsidR="00A42EEF" w:rsidRPr="000C7F4F" w:rsidRDefault="00A42EEF" w:rsidP="00A42EEF">
            <w:r w:rsidRPr="000C7F4F">
              <w:t xml:space="preserve">Затраты на </w:t>
            </w:r>
            <w:r w:rsidR="006619DF">
              <w:t xml:space="preserve">приобретение услуг по </w:t>
            </w:r>
            <w:r w:rsidRPr="000C7F4F">
              <w:t>страховани</w:t>
            </w:r>
            <w:r w:rsidR="006619DF">
              <w:t>ю</w:t>
            </w:r>
            <w:r w:rsidRPr="000C7F4F">
              <w:t xml:space="preserve"> имущества определяются по фактическим затратам в отчетном финансовом году</w:t>
            </w:r>
          </w:p>
        </w:tc>
      </w:tr>
      <w:tr w:rsidR="00A42EEF" w:rsidRPr="000C7F4F" w14:paraId="6366B2F1" w14:textId="77777777" w:rsidTr="008F612B">
        <w:tc>
          <w:tcPr>
            <w:tcW w:w="851" w:type="dxa"/>
          </w:tcPr>
          <w:p w14:paraId="0AC87C85" w14:textId="6E478590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.6</w:t>
            </w:r>
          </w:p>
        </w:tc>
        <w:tc>
          <w:tcPr>
            <w:tcW w:w="3289" w:type="dxa"/>
          </w:tcPr>
          <w:p w14:paraId="485DBD74" w14:textId="1E9398C1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приобретение нотариальных услуг</w:t>
            </w:r>
          </w:p>
        </w:tc>
        <w:tc>
          <w:tcPr>
            <w:tcW w:w="1559" w:type="dxa"/>
          </w:tcPr>
          <w:p w14:paraId="4F39DB63" w14:textId="4361D97A" w:rsidR="00A42EEF" w:rsidRPr="00842BE9" w:rsidRDefault="00597133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23 000,00</w:t>
            </w:r>
          </w:p>
        </w:tc>
        <w:tc>
          <w:tcPr>
            <w:tcW w:w="1559" w:type="dxa"/>
          </w:tcPr>
          <w:p w14:paraId="6723B8E3" w14:textId="5F8C7201" w:rsidR="00A42EEF" w:rsidRPr="00842BE9" w:rsidRDefault="0063368E" w:rsidP="000C7F4F">
            <w:pPr>
              <w:jc w:val="center"/>
            </w:pPr>
            <w:r>
              <w:t>50 000,00</w:t>
            </w:r>
          </w:p>
        </w:tc>
        <w:tc>
          <w:tcPr>
            <w:tcW w:w="1559" w:type="dxa"/>
          </w:tcPr>
          <w:p w14:paraId="4872B3FD" w14:textId="063081F3" w:rsidR="00A42EEF" w:rsidRPr="00842BE9" w:rsidRDefault="00413B07" w:rsidP="000C7F4F">
            <w:pPr>
              <w:jc w:val="center"/>
            </w:pPr>
            <w:r>
              <w:t>50 000,00</w:t>
            </w:r>
          </w:p>
        </w:tc>
        <w:tc>
          <w:tcPr>
            <w:tcW w:w="5954" w:type="dxa"/>
          </w:tcPr>
          <w:p w14:paraId="79A25368" w14:textId="0259C1F6" w:rsidR="00A42EEF" w:rsidRPr="000C7F4F" w:rsidRDefault="00A42EEF" w:rsidP="00A42EEF">
            <w:r w:rsidRPr="000C7F4F">
              <w:t>Затраты на приобретение нотариальных услуг определяются по фактическим затратам в отчетном финансовом году</w:t>
            </w:r>
          </w:p>
        </w:tc>
      </w:tr>
      <w:tr w:rsidR="00A42EEF" w:rsidRPr="000C7F4F" w14:paraId="28EA3EC0" w14:textId="77777777" w:rsidTr="008F612B">
        <w:tc>
          <w:tcPr>
            <w:tcW w:w="851" w:type="dxa"/>
          </w:tcPr>
          <w:p w14:paraId="6660A93C" w14:textId="36994F5B" w:rsidR="00A42EEF" w:rsidRPr="0023259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.7</w:t>
            </w:r>
          </w:p>
        </w:tc>
        <w:tc>
          <w:tcPr>
            <w:tcW w:w="3289" w:type="dxa"/>
          </w:tcPr>
          <w:p w14:paraId="2549410F" w14:textId="31569B3A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 xml:space="preserve">Затраты на приобретение услуг по созданию видеороликов </w:t>
            </w:r>
          </w:p>
        </w:tc>
        <w:tc>
          <w:tcPr>
            <w:tcW w:w="1559" w:type="dxa"/>
          </w:tcPr>
          <w:p w14:paraId="0651A343" w14:textId="7EC6DAA9" w:rsidR="00A42EEF" w:rsidRPr="0023259F" w:rsidRDefault="00597133" w:rsidP="000C7F4F">
            <w:pPr>
              <w:jc w:val="center"/>
              <w:rPr>
                <w:bCs/>
                <w:color w:val="000000"/>
              </w:rPr>
            </w:pPr>
            <w:r w:rsidRPr="0023259F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</w:tcPr>
          <w:p w14:paraId="29F1467B" w14:textId="30455CE2" w:rsidR="00A42EEF" w:rsidRPr="0023259F" w:rsidRDefault="0063368E" w:rsidP="000C7F4F">
            <w:pPr>
              <w:jc w:val="center"/>
            </w:pPr>
            <w:r w:rsidRPr="0023259F">
              <w:t>200 000,00</w:t>
            </w:r>
          </w:p>
        </w:tc>
        <w:tc>
          <w:tcPr>
            <w:tcW w:w="1559" w:type="dxa"/>
          </w:tcPr>
          <w:p w14:paraId="2EE1DC7A" w14:textId="2B0573C0" w:rsidR="00A42EEF" w:rsidRPr="0023259F" w:rsidRDefault="00413B07" w:rsidP="000C7F4F">
            <w:pPr>
              <w:jc w:val="center"/>
            </w:pPr>
            <w:r w:rsidRPr="0023259F">
              <w:t>200 000,00</w:t>
            </w:r>
          </w:p>
        </w:tc>
        <w:tc>
          <w:tcPr>
            <w:tcW w:w="5954" w:type="dxa"/>
          </w:tcPr>
          <w:p w14:paraId="04F0E768" w14:textId="532789E4" w:rsidR="00A42EEF" w:rsidRPr="0023259F" w:rsidRDefault="00A42EEF" w:rsidP="00A42EEF">
            <w:r w:rsidRPr="0023259F">
              <w:t>Затраты на приобретение услуг по созданию видеороликов определяются по фактическим затратам в отчетном финансовом году</w:t>
            </w:r>
          </w:p>
        </w:tc>
      </w:tr>
      <w:tr w:rsidR="00A42EEF" w:rsidRPr="000C7F4F" w14:paraId="7EE0B8A3" w14:textId="77777777" w:rsidTr="008F612B">
        <w:tc>
          <w:tcPr>
            <w:tcW w:w="851" w:type="dxa"/>
          </w:tcPr>
          <w:p w14:paraId="223AB262" w14:textId="611EF9C5" w:rsidR="00A42EEF" w:rsidRPr="0023259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.8</w:t>
            </w:r>
          </w:p>
        </w:tc>
        <w:tc>
          <w:tcPr>
            <w:tcW w:w="3289" w:type="dxa"/>
          </w:tcPr>
          <w:p w14:paraId="40DA2EF2" w14:textId="675458A0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 xml:space="preserve">Затраты на приобретение прочих образовательных услуг </w:t>
            </w:r>
          </w:p>
        </w:tc>
        <w:tc>
          <w:tcPr>
            <w:tcW w:w="1559" w:type="dxa"/>
          </w:tcPr>
          <w:p w14:paraId="0D47CF7C" w14:textId="11AF2730" w:rsidR="00A42EEF" w:rsidRPr="0023259F" w:rsidRDefault="00597133" w:rsidP="000C7F4F">
            <w:pPr>
              <w:jc w:val="center"/>
              <w:rPr>
                <w:bCs/>
                <w:color w:val="000000"/>
              </w:rPr>
            </w:pPr>
            <w:r w:rsidRPr="0023259F">
              <w:rPr>
                <w:bCs/>
                <w:color w:val="000000"/>
              </w:rPr>
              <w:t>16 000,00</w:t>
            </w:r>
          </w:p>
        </w:tc>
        <w:tc>
          <w:tcPr>
            <w:tcW w:w="1559" w:type="dxa"/>
          </w:tcPr>
          <w:p w14:paraId="6060A5F9" w14:textId="2EBFB216" w:rsidR="00A42EEF" w:rsidRPr="0023259F" w:rsidRDefault="0063368E" w:rsidP="000C7F4F">
            <w:pPr>
              <w:jc w:val="center"/>
            </w:pPr>
            <w:r w:rsidRPr="0023259F">
              <w:t>40 000,00</w:t>
            </w:r>
          </w:p>
        </w:tc>
        <w:tc>
          <w:tcPr>
            <w:tcW w:w="1559" w:type="dxa"/>
          </w:tcPr>
          <w:p w14:paraId="439DF5B1" w14:textId="2A5EF79A" w:rsidR="00A42EEF" w:rsidRPr="0023259F" w:rsidRDefault="00413B07" w:rsidP="000C7F4F">
            <w:pPr>
              <w:jc w:val="center"/>
            </w:pPr>
            <w:r w:rsidRPr="0023259F">
              <w:t>40 000,00</w:t>
            </w:r>
          </w:p>
        </w:tc>
        <w:tc>
          <w:tcPr>
            <w:tcW w:w="5954" w:type="dxa"/>
          </w:tcPr>
          <w:p w14:paraId="16EF8C29" w14:textId="29D3F655" w:rsidR="00A42EEF" w:rsidRPr="0023259F" w:rsidRDefault="00A42EEF" w:rsidP="00A42EEF">
            <w:r w:rsidRPr="0023259F">
              <w:t>Затраты на приобретение прочих образовательных услуг определяются по фактическим затратам в отчетном финансовом году</w:t>
            </w:r>
          </w:p>
        </w:tc>
      </w:tr>
      <w:tr w:rsidR="00A42EEF" w:rsidRPr="000C7F4F" w14:paraId="78460393" w14:textId="77777777" w:rsidTr="008F612B">
        <w:tc>
          <w:tcPr>
            <w:tcW w:w="851" w:type="dxa"/>
          </w:tcPr>
          <w:p w14:paraId="1863E6D1" w14:textId="2973CEF2" w:rsidR="00A42EEF" w:rsidRPr="0023259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.9</w:t>
            </w:r>
          </w:p>
        </w:tc>
        <w:tc>
          <w:tcPr>
            <w:tcW w:w="3289" w:type="dxa"/>
          </w:tcPr>
          <w:p w14:paraId="4B9A99B2" w14:textId="1523BF5F" w:rsidR="00A42EEF" w:rsidRPr="0023259F" w:rsidRDefault="00A42EEF" w:rsidP="00A42EEF">
            <w:pPr>
              <w:autoSpaceDE w:val="0"/>
              <w:autoSpaceDN w:val="0"/>
              <w:adjustRightInd w:val="0"/>
              <w:jc w:val="both"/>
            </w:pPr>
            <w:r w:rsidRPr="0023259F">
              <w:t>Затраты на приобретение услуг по проведению энергетического обследования</w:t>
            </w:r>
          </w:p>
        </w:tc>
        <w:tc>
          <w:tcPr>
            <w:tcW w:w="1559" w:type="dxa"/>
          </w:tcPr>
          <w:p w14:paraId="05071D3B" w14:textId="0432F8F9" w:rsidR="00A42EEF" w:rsidRPr="0023259F" w:rsidRDefault="00597133" w:rsidP="000C7F4F">
            <w:pPr>
              <w:jc w:val="center"/>
              <w:rPr>
                <w:bCs/>
                <w:color w:val="000000"/>
              </w:rPr>
            </w:pPr>
            <w:r w:rsidRPr="0023259F">
              <w:rPr>
                <w:bCs/>
                <w:color w:val="000000"/>
              </w:rPr>
              <w:t>60 000,00</w:t>
            </w:r>
          </w:p>
        </w:tc>
        <w:tc>
          <w:tcPr>
            <w:tcW w:w="1559" w:type="dxa"/>
          </w:tcPr>
          <w:p w14:paraId="7CF9128F" w14:textId="139AE0CF" w:rsidR="00A42EEF" w:rsidRPr="0023259F" w:rsidRDefault="00413B07" w:rsidP="000C7F4F">
            <w:pPr>
              <w:jc w:val="center"/>
            </w:pPr>
            <w:r w:rsidRPr="0023259F">
              <w:t>60 000,00</w:t>
            </w:r>
          </w:p>
        </w:tc>
        <w:tc>
          <w:tcPr>
            <w:tcW w:w="1559" w:type="dxa"/>
          </w:tcPr>
          <w:p w14:paraId="7A49E5A4" w14:textId="74F97909" w:rsidR="00A42EEF" w:rsidRPr="0023259F" w:rsidRDefault="00413B07" w:rsidP="000C7F4F">
            <w:pPr>
              <w:jc w:val="center"/>
            </w:pPr>
            <w:r w:rsidRPr="0023259F">
              <w:t>60 000,00</w:t>
            </w:r>
          </w:p>
        </w:tc>
        <w:tc>
          <w:tcPr>
            <w:tcW w:w="5954" w:type="dxa"/>
          </w:tcPr>
          <w:p w14:paraId="7FFBC1C8" w14:textId="2DB8C65F" w:rsidR="00A42EEF" w:rsidRPr="0023259F" w:rsidRDefault="00A42EEF" w:rsidP="00A42EEF">
            <w:bookmarkStart w:id="4" w:name="_Hlk148611765"/>
            <w:r w:rsidRPr="0023259F">
              <w:t>Затраты на приобретение услуг по проведению энергетического обследования определяются по фактическим затратам в отчетном финансовом году</w:t>
            </w:r>
            <w:bookmarkEnd w:id="4"/>
          </w:p>
        </w:tc>
      </w:tr>
      <w:tr w:rsidR="00A42EEF" w:rsidRPr="000C7F4F" w14:paraId="10BF7F94" w14:textId="77777777" w:rsidTr="008F612B">
        <w:tc>
          <w:tcPr>
            <w:tcW w:w="851" w:type="dxa"/>
          </w:tcPr>
          <w:p w14:paraId="1233A860" w14:textId="2C9F3038" w:rsidR="00A42EEF" w:rsidRPr="0023259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3.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10</w:t>
            </w:r>
          </w:p>
        </w:tc>
        <w:tc>
          <w:tcPr>
            <w:tcW w:w="3289" w:type="dxa"/>
          </w:tcPr>
          <w:p w14:paraId="62CF2D90" w14:textId="687C6A35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Затраты на приобретение услуг по проведению специальной оценки условий труда</w:t>
            </w:r>
          </w:p>
        </w:tc>
        <w:tc>
          <w:tcPr>
            <w:tcW w:w="1559" w:type="dxa"/>
          </w:tcPr>
          <w:p w14:paraId="4113C59E" w14:textId="6CFE00E3" w:rsidR="00A42EEF" w:rsidRPr="0023259F" w:rsidRDefault="00597133" w:rsidP="000C7F4F">
            <w:pPr>
              <w:jc w:val="center"/>
              <w:rPr>
                <w:bCs/>
                <w:color w:val="000000"/>
              </w:rPr>
            </w:pPr>
            <w:r w:rsidRPr="0023259F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</w:tcPr>
          <w:p w14:paraId="2E910788" w14:textId="6353A2FF" w:rsidR="00A42EEF" w:rsidRPr="0023259F" w:rsidRDefault="00413B07" w:rsidP="000C7F4F">
            <w:pPr>
              <w:jc w:val="center"/>
            </w:pPr>
            <w:r w:rsidRPr="0023259F">
              <w:t>0,00</w:t>
            </w:r>
          </w:p>
        </w:tc>
        <w:tc>
          <w:tcPr>
            <w:tcW w:w="1559" w:type="dxa"/>
          </w:tcPr>
          <w:p w14:paraId="0CDAAAAD" w14:textId="6FB42E1C" w:rsidR="00A42EEF" w:rsidRPr="0023259F" w:rsidRDefault="00DA0741" w:rsidP="000C7F4F">
            <w:pPr>
              <w:jc w:val="center"/>
            </w:pPr>
            <w:r w:rsidRPr="0023259F">
              <w:t>50 000,00</w:t>
            </w:r>
          </w:p>
        </w:tc>
        <w:tc>
          <w:tcPr>
            <w:tcW w:w="5954" w:type="dxa"/>
          </w:tcPr>
          <w:p w14:paraId="3BD26027" w14:textId="6D75B131" w:rsidR="00A42EEF" w:rsidRPr="0023259F" w:rsidRDefault="00A42EEF" w:rsidP="00A42EEF">
            <w:bookmarkStart w:id="5" w:name="_Hlk148611910"/>
            <w:r w:rsidRPr="0023259F">
              <w:t>Затраты на приобретение услуг по проведению специальной оценки условий труда определяются по фактическим затратам в отчетном финансовом году</w:t>
            </w:r>
            <w:bookmarkEnd w:id="5"/>
          </w:p>
        </w:tc>
      </w:tr>
      <w:tr w:rsidR="00A42EEF" w:rsidRPr="000C7F4F" w14:paraId="081712FC" w14:textId="77777777" w:rsidTr="008F612B">
        <w:tc>
          <w:tcPr>
            <w:tcW w:w="851" w:type="dxa"/>
          </w:tcPr>
          <w:p w14:paraId="70016736" w14:textId="756115CA" w:rsidR="00A42EEF" w:rsidRPr="0023259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3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.11</w:t>
            </w:r>
          </w:p>
        </w:tc>
        <w:tc>
          <w:tcPr>
            <w:tcW w:w="3289" w:type="dxa"/>
          </w:tcPr>
          <w:p w14:paraId="3BF9A32F" w14:textId="27AC8ABC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Затраты на проведение диспансеризации работников</w:t>
            </w:r>
          </w:p>
          <w:p w14:paraId="00E17D47" w14:textId="57F49155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658FCD9B" w14:textId="66D30A49" w:rsidR="00A42EEF" w:rsidRPr="0023259F" w:rsidRDefault="00597133" w:rsidP="000C7F4F">
            <w:pPr>
              <w:jc w:val="center"/>
              <w:rPr>
                <w:bCs/>
                <w:color w:val="000000"/>
              </w:rPr>
            </w:pPr>
            <w:r w:rsidRPr="0023259F">
              <w:rPr>
                <w:bCs/>
                <w:color w:val="000000"/>
              </w:rPr>
              <w:t>0,00</w:t>
            </w:r>
          </w:p>
        </w:tc>
        <w:tc>
          <w:tcPr>
            <w:tcW w:w="1559" w:type="dxa"/>
          </w:tcPr>
          <w:p w14:paraId="58CF91B8" w14:textId="13DA7939" w:rsidR="00A42EEF" w:rsidRPr="0023259F" w:rsidRDefault="0063368E" w:rsidP="000C7F4F">
            <w:pPr>
              <w:jc w:val="center"/>
            </w:pPr>
            <w:r w:rsidRPr="0023259F">
              <w:t>321 600,00</w:t>
            </w:r>
          </w:p>
        </w:tc>
        <w:tc>
          <w:tcPr>
            <w:tcW w:w="1559" w:type="dxa"/>
          </w:tcPr>
          <w:p w14:paraId="2E16200E" w14:textId="1748B345" w:rsidR="00A42EEF" w:rsidRPr="0023259F" w:rsidRDefault="00413B07" w:rsidP="000C7F4F">
            <w:pPr>
              <w:jc w:val="center"/>
            </w:pPr>
            <w:r w:rsidRPr="0023259F">
              <w:t>310 700,00</w:t>
            </w:r>
          </w:p>
        </w:tc>
        <w:tc>
          <w:tcPr>
            <w:tcW w:w="5954" w:type="dxa"/>
          </w:tcPr>
          <w:p w14:paraId="4A0130D4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Затраты на проведение диспансеризации работников (</w:t>
            </w: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Здисп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2ABAFEE6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62D174C6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Здисп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Чдисп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 xml:space="preserve"> x </w:t>
            </w: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Pдисп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>,</w:t>
            </w:r>
          </w:p>
          <w:p w14:paraId="1879CB1D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1371E2B1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13125AE6" w14:textId="77777777" w:rsidR="00A42EEF" w:rsidRPr="0023259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Чдисп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 xml:space="preserve"> - численность работников, подлежащих диспансеризации;</w:t>
            </w:r>
          </w:p>
          <w:p w14:paraId="21D87541" w14:textId="4235DEAE" w:rsidR="00A42EEF" w:rsidRPr="0023259F" w:rsidRDefault="00A42EEF" w:rsidP="00A42EEF">
            <w:proofErr w:type="spellStart"/>
            <w:r w:rsidRPr="0023259F">
              <w:lastRenderedPageBreak/>
              <w:t>Pдисп</w:t>
            </w:r>
            <w:proofErr w:type="spellEnd"/>
            <w:r w:rsidRPr="0023259F">
              <w:t xml:space="preserve"> - цена проведения диспансеризации в расчете на 1 работника.</w:t>
            </w:r>
          </w:p>
        </w:tc>
      </w:tr>
      <w:tr w:rsidR="00A42EEF" w:rsidRPr="000812E6" w14:paraId="65B7F971" w14:textId="77777777" w:rsidTr="008F612B">
        <w:tc>
          <w:tcPr>
            <w:tcW w:w="851" w:type="dxa"/>
          </w:tcPr>
          <w:p w14:paraId="32DF508A" w14:textId="67695383" w:rsidR="00A42EEF" w:rsidRPr="000812E6" w:rsidRDefault="00A42EEF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812E6">
              <w:rPr>
                <w:rFonts w:ascii="Times New Roman" w:hAnsi="Times New Roman" w:cs="Times New Roman"/>
                <w:b/>
                <w:color w:val="000001"/>
                <w:sz w:val="20"/>
              </w:rPr>
              <w:lastRenderedPageBreak/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4</w:t>
            </w:r>
            <w:r w:rsidRPr="000812E6">
              <w:rPr>
                <w:rFonts w:ascii="Times New Roman" w:hAnsi="Times New Roman" w:cs="Times New Roman"/>
                <w:b/>
                <w:color w:val="000001"/>
                <w:sz w:val="20"/>
              </w:rPr>
              <w:t>.</w:t>
            </w:r>
          </w:p>
        </w:tc>
        <w:tc>
          <w:tcPr>
            <w:tcW w:w="3289" w:type="dxa"/>
          </w:tcPr>
          <w:p w14:paraId="00257B17" w14:textId="77777777" w:rsidR="00A42EEF" w:rsidRPr="004A141D" w:rsidRDefault="00A42EEF" w:rsidP="00A42EEF">
            <w:pPr>
              <w:pStyle w:val="ConsPlusNormal0"/>
              <w:rPr>
                <w:rFonts w:ascii="Times New Roman" w:hAnsi="Times New Roman" w:cs="Times New Roman"/>
                <w:b/>
                <w:color w:val="000001"/>
                <w:sz w:val="20"/>
                <w:highlight w:val="green"/>
              </w:rPr>
            </w:pPr>
            <w:r w:rsidRPr="004A141D">
              <w:rPr>
                <w:rFonts w:ascii="Times New Roman" w:hAnsi="Times New Roman" w:cs="Times New Roman"/>
                <w:b/>
                <w:color w:val="000001"/>
                <w:sz w:val="20"/>
                <w:highlight w:val="green"/>
              </w:rPr>
              <w:t>Затраты на приобретение материальных запасов, не отнесенные</w:t>
            </w:r>
          </w:p>
          <w:p w14:paraId="38EFDCD9" w14:textId="77777777" w:rsidR="00A42EEF" w:rsidRPr="004A141D" w:rsidRDefault="00A42EEF" w:rsidP="00A42EEF">
            <w:pPr>
              <w:pStyle w:val="ConsPlusNormal0"/>
              <w:rPr>
                <w:rFonts w:ascii="Times New Roman" w:hAnsi="Times New Roman" w:cs="Times New Roman"/>
                <w:b/>
                <w:color w:val="000001"/>
                <w:sz w:val="20"/>
                <w:highlight w:val="green"/>
              </w:rPr>
            </w:pPr>
            <w:r w:rsidRPr="004A141D">
              <w:rPr>
                <w:rFonts w:ascii="Times New Roman" w:hAnsi="Times New Roman" w:cs="Times New Roman"/>
                <w:b/>
                <w:color w:val="000001"/>
                <w:sz w:val="20"/>
                <w:highlight w:val="green"/>
              </w:rPr>
              <w:t>к затратам на приобретение материальных запасов в рамках</w:t>
            </w:r>
          </w:p>
          <w:p w14:paraId="3C2193A0" w14:textId="791DD79A" w:rsidR="00A42EEF" w:rsidRPr="00B31D0A" w:rsidRDefault="00A42EEF" w:rsidP="00A42EEF">
            <w:pPr>
              <w:pStyle w:val="ConsPlusNormal0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4A141D">
              <w:rPr>
                <w:rFonts w:ascii="Times New Roman" w:hAnsi="Times New Roman" w:cs="Times New Roman"/>
                <w:b/>
                <w:color w:val="000001"/>
                <w:sz w:val="20"/>
                <w:highlight w:val="green"/>
              </w:rPr>
              <w:t>затрат на информационно-коммуникационные технологии</w:t>
            </w:r>
          </w:p>
        </w:tc>
        <w:tc>
          <w:tcPr>
            <w:tcW w:w="1559" w:type="dxa"/>
          </w:tcPr>
          <w:p w14:paraId="6F2944A1" w14:textId="110B379A" w:rsidR="00A42EEF" w:rsidRPr="00842BE9" w:rsidRDefault="001C5648" w:rsidP="000C7F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481 000,00</w:t>
            </w:r>
          </w:p>
        </w:tc>
        <w:tc>
          <w:tcPr>
            <w:tcW w:w="1559" w:type="dxa"/>
          </w:tcPr>
          <w:p w14:paraId="14870780" w14:textId="29B11C47" w:rsidR="00A42EEF" w:rsidRPr="00842BE9" w:rsidRDefault="001C5648" w:rsidP="000C7F4F">
            <w:pPr>
              <w:jc w:val="center"/>
              <w:rPr>
                <w:b/>
              </w:rPr>
            </w:pPr>
            <w:r>
              <w:rPr>
                <w:b/>
              </w:rPr>
              <w:t>902 000,00</w:t>
            </w:r>
          </w:p>
        </w:tc>
        <w:tc>
          <w:tcPr>
            <w:tcW w:w="1559" w:type="dxa"/>
          </w:tcPr>
          <w:p w14:paraId="5160E9EC" w14:textId="30ED88AD" w:rsidR="00A42EEF" w:rsidRPr="00842BE9" w:rsidRDefault="001C5648" w:rsidP="000C7F4F">
            <w:pPr>
              <w:jc w:val="center"/>
              <w:rPr>
                <w:b/>
              </w:rPr>
            </w:pPr>
            <w:r>
              <w:rPr>
                <w:b/>
              </w:rPr>
              <w:t>902 000,00</w:t>
            </w:r>
          </w:p>
        </w:tc>
        <w:tc>
          <w:tcPr>
            <w:tcW w:w="5954" w:type="dxa"/>
          </w:tcPr>
          <w:p w14:paraId="5790B68C" w14:textId="1DE766D6" w:rsidR="00A42EEF" w:rsidRPr="00B31D0A" w:rsidRDefault="00A42EEF" w:rsidP="00A42EEF">
            <w:pPr>
              <w:rPr>
                <w:b/>
              </w:rPr>
            </w:pPr>
          </w:p>
        </w:tc>
      </w:tr>
      <w:tr w:rsidR="00A42EEF" w:rsidRPr="000C7F4F" w14:paraId="396818AD" w14:textId="77777777" w:rsidTr="008F612B">
        <w:tc>
          <w:tcPr>
            <w:tcW w:w="851" w:type="dxa"/>
          </w:tcPr>
          <w:p w14:paraId="5DE9430F" w14:textId="2C80A0F7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4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.1</w:t>
            </w:r>
          </w:p>
        </w:tc>
        <w:tc>
          <w:tcPr>
            <w:tcW w:w="3289" w:type="dxa"/>
          </w:tcPr>
          <w:p w14:paraId="58BE7C93" w14:textId="6E129EB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t>Затраты на приобретение канцелярских принадлежностей</w:t>
            </w:r>
          </w:p>
        </w:tc>
        <w:tc>
          <w:tcPr>
            <w:tcW w:w="1559" w:type="dxa"/>
          </w:tcPr>
          <w:p w14:paraId="1EBE0359" w14:textId="6D7369C0" w:rsidR="00A42EEF" w:rsidRPr="00842BE9" w:rsidRDefault="000629D1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80 000,00</w:t>
            </w:r>
          </w:p>
        </w:tc>
        <w:tc>
          <w:tcPr>
            <w:tcW w:w="1559" w:type="dxa"/>
          </w:tcPr>
          <w:p w14:paraId="3B3C6363" w14:textId="12FE8CF8" w:rsidR="00A42EEF" w:rsidRPr="00842BE9" w:rsidRDefault="0063368E" w:rsidP="000C7F4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250 000,00</w:t>
            </w:r>
          </w:p>
        </w:tc>
        <w:tc>
          <w:tcPr>
            <w:tcW w:w="1559" w:type="dxa"/>
          </w:tcPr>
          <w:p w14:paraId="6AEA10B6" w14:textId="6C39E182" w:rsidR="00A42EEF" w:rsidRPr="00842BE9" w:rsidRDefault="00413B07" w:rsidP="000C7F4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250 000,00</w:t>
            </w:r>
          </w:p>
        </w:tc>
        <w:tc>
          <w:tcPr>
            <w:tcW w:w="5954" w:type="dxa"/>
          </w:tcPr>
          <w:p w14:paraId="0981AAA3" w14:textId="0DFAD5D5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t>Затраты на приобретение канцелярских принадлежностей (</w:t>
            </w:r>
            <w:proofErr w:type="spellStart"/>
            <w:r w:rsidRPr="00B31D0A">
              <w:t>З</w:t>
            </w:r>
            <w:r w:rsidRPr="00B31D0A">
              <w:rPr>
                <w:vertAlign w:val="subscript"/>
              </w:rPr>
              <w:t>канц</w:t>
            </w:r>
            <w:proofErr w:type="spellEnd"/>
            <w:r w:rsidRPr="00B31D0A">
              <w:t>) определяются по формуле:</w:t>
            </w:r>
          </w:p>
          <w:p w14:paraId="4E7BD713" w14:textId="7777777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</w:p>
          <w:p w14:paraId="7FF6E604" w14:textId="7777777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rPr>
                <w:noProof/>
              </w:rPr>
              <w:drawing>
                <wp:inline distT="0" distB="0" distL="0" distR="0" wp14:anchorId="605010E3" wp14:editId="7AA4CFB8">
                  <wp:extent cx="1966595" cy="431165"/>
                  <wp:effectExtent l="0" t="0" r="0" b="6985"/>
                  <wp:docPr id="134683396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>,</w:t>
            </w:r>
          </w:p>
          <w:p w14:paraId="3DE319CB" w14:textId="7777777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</w:p>
          <w:p w14:paraId="4C6161C7" w14:textId="7777777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t>где:</w:t>
            </w:r>
          </w:p>
          <w:p w14:paraId="4EF0F1C0" w14:textId="4EEB0DF9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proofErr w:type="spellStart"/>
            <w:r w:rsidRPr="00B31D0A">
              <w:t>N</w:t>
            </w:r>
            <w:r w:rsidRPr="00B31D0A">
              <w:rPr>
                <w:vertAlign w:val="subscript"/>
              </w:rPr>
              <w:t>iканц</w:t>
            </w:r>
            <w:proofErr w:type="spellEnd"/>
            <w:r w:rsidRPr="00B31D0A">
              <w:t xml:space="preserve"> - количество i-го предмета канцелярских принадлежностей в соответствии с нормативами МА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 в расчете на основного работника;</w:t>
            </w:r>
          </w:p>
          <w:p w14:paraId="0C772028" w14:textId="77777777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t>Ч</w:t>
            </w:r>
            <w:r w:rsidRPr="00B31D0A">
              <w:rPr>
                <w:vertAlign w:val="subscript"/>
              </w:rPr>
              <w:t>оп</w:t>
            </w:r>
            <w:r w:rsidRPr="00B31D0A">
              <w:t xml:space="preserve"> - расчетная численность основных работников, определяемая в соответствии с </w:t>
            </w:r>
            <w:hyperlink r:id="rId28" w:history="1">
              <w:r w:rsidRPr="00B31D0A">
                <w:rPr>
                  <w:rStyle w:val="ac"/>
                </w:rPr>
                <w:t>пунктами 17</w:t>
              </w:r>
            </w:hyperlink>
            <w:r w:rsidRPr="00B31D0A">
              <w:t xml:space="preserve"> - </w:t>
            </w:r>
            <w:hyperlink r:id="rId29" w:history="1">
              <w:r w:rsidRPr="00B31D0A">
                <w:rPr>
                  <w:rStyle w:val="ac"/>
                </w:rPr>
                <w:t>22</w:t>
              </w:r>
            </w:hyperlink>
            <w:r w:rsidRPr="00B31D0A">
              <w:t xml:space="preserve"> Общих правил определения нормативных затрат;</w:t>
            </w:r>
          </w:p>
          <w:p w14:paraId="5DEF1E3E" w14:textId="7724B4DE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proofErr w:type="spellStart"/>
            <w:r w:rsidRPr="00B31D0A">
              <w:t>P</w:t>
            </w:r>
            <w:r w:rsidRPr="00B31D0A">
              <w:rPr>
                <w:vertAlign w:val="subscript"/>
              </w:rPr>
              <w:t>iканц</w:t>
            </w:r>
            <w:proofErr w:type="spellEnd"/>
            <w:r w:rsidRPr="00B31D0A">
              <w:t xml:space="preserve"> - цена i-го предмета канцелярских принадлежностей в соответствии с нормативами МА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аэродром.</w:t>
            </w:r>
          </w:p>
        </w:tc>
      </w:tr>
      <w:tr w:rsidR="00A42EEF" w:rsidRPr="000C7F4F" w14:paraId="16CBC43C" w14:textId="77777777" w:rsidTr="008F612B">
        <w:tc>
          <w:tcPr>
            <w:tcW w:w="851" w:type="dxa"/>
          </w:tcPr>
          <w:p w14:paraId="69876AC1" w14:textId="296B0461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4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.2</w:t>
            </w:r>
          </w:p>
        </w:tc>
        <w:tc>
          <w:tcPr>
            <w:tcW w:w="3289" w:type="dxa"/>
          </w:tcPr>
          <w:p w14:paraId="0B175A03" w14:textId="1E35AFA2" w:rsidR="00A42EEF" w:rsidRPr="00B31D0A" w:rsidRDefault="00A42EEF" w:rsidP="00A42EEF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B31D0A">
              <w:t>Затраты на приобретение хозяйственных товаров и принадлежностей</w:t>
            </w:r>
          </w:p>
        </w:tc>
        <w:tc>
          <w:tcPr>
            <w:tcW w:w="1559" w:type="dxa"/>
          </w:tcPr>
          <w:p w14:paraId="19E4EE26" w14:textId="0344E646" w:rsidR="00A42EEF" w:rsidRPr="00842BE9" w:rsidRDefault="000629D1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101 000,00</w:t>
            </w:r>
          </w:p>
        </w:tc>
        <w:tc>
          <w:tcPr>
            <w:tcW w:w="1559" w:type="dxa"/>
          </w:tcPr>
          <w:p w14:paraId="01C3E065" w14:textId="54534013" w:rsidR="00A42EEF" w:rsidRPr="00842BE9" w:rsidRDefault="00413B07" w:rsidP="000C7F4F">
            <w:pPr>
              <w:jc w:val="center"/>
            </w:pPr>
            <w:r>
              <w:t>101 000,00</w:t>
            </w:r>
          </w:p>
        </w:tc>
        <w:tc>
          <w:tcPr>
            <w:tcW w:w="1559" w:type="dxa"/>
          </w:tcPr>
          <w:p w14:paraId="20BB304D" w14:textId="06BA3502" w:rsidR="00A42EEF" w:rsidRPr="00842BE9" w:rsidRDefault="00413B07" w:rsidP="000C7F4F">
            <w:pPr>
              <w:jc w:val="center"/>
            </w:pPr>
            <w:r>
              <w:t>101 000,00</w:t>
            </w:r>
          </w:p>
        </w:tc>
        <w:tc>
          <w:tcPr>
            <w:tcW w:w="5954" w:type="dxa"/>
          </w:tcPr>
          <w:p w14:paraId="0E33F69F" w14:textId="30900922" w:rsidR="00A42EEF" w:rsidRPr="00B31D0A" w:rsidRDefault="00A42EEF" w:rsidP="00A42EEF">
            <w:pPr>
              <w:jc w:val="both"/>
            </w:pPr>
            <w:r w:rsidRPr="00B31D0A">
              <w:t>Затраты на приобретение хозяйственных товаров и принадлежностей (</w:t>
            </w:r>
            <w:proofErr w:type="spellStart"/>
            <w:r w:rsidRPr="00B31D0A">
              <w:t>З</w:t>
            </w:r>
            <w:r w:rsidRPr="00B31D0A">
              <w:rPr>
                <w:vertAlign w:val="subscript"/>
              </w:rPr>
              <w:t>хп</w:t>
            </w:r>
            <w:proofErr w:type="spellEnd"/>
            <w:r w:rsidRPr="00B31D0A">
              <w:t>) определяются по формуле:</w:t>
            </w:r>
          </w:p>
          <w:p w14:paraId="7A88F99D" w14:textId="77777777" w:rsidR="00A42EEF" w:rsidRPr="00B31D0A" w:rsidRDefault="00A42EEF" w:rsidP="00A42EEF">
            <w:pPr>
              <w:jc w:val="both"/>
            </w:pPr>
          </w:p>
          <w:p w14:paraId="73DD03A7" w14:textId="77777777" w:rsidR="00A42EEF" w:rsidRPr="00B31D0A" w:rsidRDefault="00A42EEF" w:rsidP="00A42EEF">
            <w:pPr>
              <w:jc w:val="both"/>
            </w:pPr>
            <w:r w:rsidRPr="00B31D0A">
              <w:rPr>
                <w:noProof/>
              </w:rPr>
              <w:drawing>
                <wp:inline distT="0" distB="0" distL="0" distR="0" wp14:anchorId="6A78D03D" wp14:editId="37D999D7">
                  <wp:extent cx="1285240" cy="431165"/>
                  <wp:effectExtent l="0" t="0" r="0" b="6985"/>
                  <wp:docPr id="17316707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D0A">
              <w:t>,</w:t>
            </w:r>
          </w:p>
          <w:p w14:paraId="00E2152F" w14:textId="77777777" w:rsidR="00A42EEF" w:rsidRPr="00B31D0A" w:rsidRDefault="00A42EEF" w:rsidP="00A42EEF">
            <w:pPr>
              <w:jc w:val="both"/>
            </w:pPr>
          </w:p>
          <w:p w14:paraId="7C5354C2" w14:textId="77777777" w:rsidR="00A42EEF" w:rsidRPr="00B31D0A" w:rsidRDefault="00A42EEF" w:rsidP="00A42EEF">
            <w:pPr>
              <w:jc w:val="both"/>
            </w:pPr>
            <w:r w:rsidRPr="00B31D0A">
              <w:t>где:</w:t>
            </w:r>
          </w:p>
          <w:p w14:paraId="23E78885" w14:textId="2D90724B" w:rsidR="00A42EEF" w:rsidRPr="00B31D0A" w:rsidRDefault="00A42EEF" w:rsidP="00A42EEF">
            <w:pPr>
              <w:jc w:val="both"/>
            </w:pPr>
            <w:proofErr w:type="spellStart"/>
            <w:r w:rsidRPr="00B31D0A">
              <w:t>P</w:t>
            </w:r>
            <w:r w:rsidRPr="00B31D0A">
              <w:rPr>
                <w:vertAlign w:val="subscript"/>
              </w:rPr>
              <w:t>iхп</w:t>
            </w:r>
            <w:proofErr w:type="spellEnd"/>
            <w:r w:rsidRPr="00B31D0A">
              <w:t xml:space="preserve"> - цена i-й единицы хозяйственных товаров и принадлежностей в соответствии с </w:t>
            </w:r>
            <w:proofErr w:type="gramStart"/>
            <w:r w:rsidRPr="00B31D0A">
              <w:t>нормативами  МА</w:t>
            </w:r>
            <w:proofErr w:type="gramEnd"/>
            <w:r w:rsidRPr="00B31D0A">
              <w:t xml:space="preserve">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аэродром;</w:t>
            </w:r>
          </w:p>
          <w:p w14:paraId="7E90DF19" w14:textId="537BE1A7" w:rsidR="00A42EEF" w:rsidRPr="00B31D0A" w:rsidRDefault="00A42EEF" w:rsidP="00A42EEF">
            <w:pPr>
              <w:jc w:val="both"/>
            </w:pPr>
            <w:proofErr w:type="spellStart"/>
            <w:r w:rsidRPr="00B31D0A">
              <w:t>Q</w:t>
            </w:r>
            <w:r w:rsidRPr="00B31D0A">
              <w:rPr>
                <w:vertAlign w:val="subscript"/>
              </w:rPr>
              <w:t>iхп</w:t>
            </w:r>
            <w:proofErr w:type="spellEnd"/>
            <w:r w:rsidRPr="00B31D0A">
              <w:t xml:space="preserve"> - количество i-го хозяйственного товара и принадлежности в соответствии с нормативами МА МО </w:t>
            </w:r>
            <w:proofErr w:type="spellStart"/>
            <w:r w:rsidRPr="00B31D0A">
              <w:t>МО</w:t>
            </w:r>
            <w:proofErr w:type="spellEnd"/>
            <w:r w:rsidRPr="00B31D0A">
              <w:t xml:space="preserve"> Комендантский аэродром.</w:t>
            </w:r>
          </w:p>
        </w:tc>
      </w:tr>
      <w:tr w:rsidR="00A42EEF" w:rsidRPr="000C7F4F" w14:paraId="124E1187" w14:textId="77777777" w:rsidTr="008F612B">
        <w:tc>
          <w:tcPr>
            <w:tcW w:w="851" w:type="dxa"/>
          </w:tcPr>
          <w:p w14:paraId="2233F8E8" w14:textId="030041DF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4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.3</w:t>
            </w:r>
          </w:p>
        </w:tc>
        <w:tc>
          <w:tcPr>
            <w:tcW w:w="3289" w:type="dxa"/>
          </w:tcPr>
          <w:p w14:paraId="3EE09E38" w14:textId="58D9790B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приобретение горюче-смазочных материалов</w:t>
            </w:r>
          </w:p>
        </w:tc>
        <w:tc>
          <w:tcPr>
            <w:tcW w:w="1559" w:type="dxa"/>
          </w:tcPr>
          <w:p w14:paraId="4A229E30" w14:textId="32AE00B9" w:rsidR="00A42EEF" w:rsidRPr="00842BE9" w:rsidRDefault="000629D1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35E25881" w14:textId="6EA4FB01" w:rsidR="00A42EEF" w:rsidRPr="00842BE9" w:rsidRDefault="0063368E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351 000,00</w:t>
            </w:r>
          </w:p>
        </w:tc>
        <w:tc>
          <w:tcPr>
            <w:tcW w:w="1559" w:type="dxa"/>
          </w:tcPr>
          <w:p w14:paraId="41D30168" w14:textId="543A1FBF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351 000,00</w:t>
            </w:r>
          </w:p>
        </w:tc>
        <w:tc>
          <w:tcPr>
            <w:tcW w:w="5954" w:type="dxa"/>
          </w:tcPr>
          <w:p w14:paraId="2C89FD42" w14:textId="4838B05F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приобретение горюче-смазочных материалов (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З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гсм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44C584CC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68846C4F" w14:textId="77777777" w:rsidR="00A42EEF" w:rsidRPr="000C7F4F" w:rsidRDefault="00A42EEF" w:rsidP="00A42EE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noProof/>
                <w:sz w:val="20"/>
              </w:rPr>
              <w:lastRenderedPageBreak/>
              <w:drawing>
                <wp:inline distT="0" distB="0" distL="0" distR="0" wp14:anchorId="0C027DA8" wp14:editId="569B40E4">
                  <wp:extent cx="1915160" cy="431165"/>
                  <wp:effectExtent l="0" t="0" r="8890" b="6985"/>
                  <wp:docPr id="63313049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rPr>
                <w:rFonts w:ascii="Times New Roman" w:hAnsi="Times New Roman" w:cs="Times New Roman"/>
                <w:sz w:val="20"/>
              </w:rPr>
              <w:t>,</w:t>
            </w:r>
          </w:p>
          <w:p w14:paraId="3B3C099C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094989A1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6531A4CD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Н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iгсм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норма расхода топлива на 100 километров пробега i-го транспортного средства согласно </w:t>
            </w:r>
            <w:hyperlink r:id="rId32" w:history="1">
              <w:r w:rsidRPr="000C7F4F">
                <w:rPr>
                  <w:rStyle w:val="ac"/>
                  <w:rFonts w:ascii="Times New Roman" w:hAnsi="Times New Roman"/>
                  <w:color w:val="auto"/>
                  <w:sz w:val="20"/>
                  <w:u w:val="none"/>
                </w:rPr>
                <w:t>методическим рекомендациям</w:t>
              </w:r>
            </w:hyperlink>
            <w:r w:rsidRPr="000C7F4F">
              <w:rPr>
                <w:rFonts w:ascii="Times New Roman" w:hAnsi="Times New Roman" w:cs="Times New Roman"/>
                <w:sz w:val="20"/>
              </w:rPr>
      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      </w:r>
          </w:p>
          <w:p w14:paraId="3C8C38F8" w14:textId="7777777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P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iгсм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цена 1 литра горюче-смазочного материала по i-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транспортному средству;</w:t>
            </w:r>
          </w:p>
          <w:p w14:paraId="2D1B7B18" w14:textId="789ACB9D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N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iгсм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километраж использования i-го транспортного средства в очередном финансовом году.</w:t>
            </w:r>
          </w:p>
        </w:tc>
      </w:tr>
      <w:tr w:rsidR="00A42EEF" w:rsidRPr="000C7F4F" w14:paraId="500A2F0E" w14:textId="77777777" w:rsidTr="008F612B">
        <w:tc>
          <w:tcPr>
            <w:tcW w:w="851" w:type="dxa"/>
          </w:tcPr>
          <w:p w14:paraId="4ED7CC22" w14:textId="5C456A70" w:rsidR="00A42EEF" w:rsidRPr="000C7F4F" w:rsidRDefault="00CF25A9" w:rsidP="00A42EEF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lastRenderedPageBreak/>
              <w:t>2.</w:t>
            </w:r>
            <w:r w:rsid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4</w:t>
            </w: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.4</w:t>
            </w:r>
          </w:p>
        </w:tc>
        <w:tc>
          <w:tcPr>
            <w:tcW w:w="3289" w:type="dxa"/>
          </w:tcPr>
          <w:p w14:paraId="47BF1BAD" w14:textId="53E53C76" w:rsidR="00A42EEF" w:rsidRPr="000C7F4F" w:rsidRDefault="00A42EEF" w:rsidP="00A42EEF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приобретение запасных частей для транспортных средств</w:t>
            </w:r>
          </w:p>
        </w:tc>
        <w:tc>
          <w:tcPr>
            <w:tcW w:w="1559" w:type="dxa"/>
          </w:tcPr>
          <w:p w14:paraId="0995A833" w14:textId="10C5155A" w:rsidR="00A42EEF" w:rsidRPr="00842BE9" w:rsidRDefault="000629D1" w:rsidP="000C7F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100 000,00</w:t>
            </w:r>
          </w:p>
        </w:tc>
        <w:tc>
          <w:tcPr>
            <w:tcW w:w="1559" w:type="dxa"/>
          </w:tcPr>
          <w:p w14:paraId="4A3CA886" w14:textId="24725559" w:rsidR="00A42EEF" w:rsidRPr="00842BE9" w:rsidRDefault="0063368E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1559" w:type="dxa"/>
          </w:tcPr>
          <w:p w14:paraId="6133AEC1" w14:textId="52400638" w:rsidR="00A42EEF" w:rsidRPr="00842BE9" w:rsidRDefault="00413B07" w:rsidP="000C7F4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5954" w:type="dxa"/>
          </w:tcPr>
          <w:p w14:paraId="4D6252AA" w14:textId="56E9C4E7" w:rsidR="00A42EEF" w:rsidRPr="000C7F4F" w:rsidRDefault="00A42EEF" w:rsidP="00A42EEF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приобретение запасных частей для транспортных средств определяются по фактическим затратам в отчетном финансовом году</w:t>
            </w:r>
          </w:p>
        </w:tc>
      </w:tr>
      <w:tr w:rsidR="00007FCD" w:rsidRPr="000C7F4F" w14:paraId="44C43103" w14:textId="77777777" w:rsidTr="008F612B">
        <w:tc>
          <w:tcPr>
            <w:tcW w:w="851" w:type="dxa"/>
          </w:tcPr>
          <w:p w14:paraId="1000EFEA" w14:textId="25A43ED5" w:rsidR="00007FCD" w:rsidRPr="00511B07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  <w:highlight w:val="yellow"/>
              </w:rPr>
            </w:pPr>
            <w:bookmarkStart w:id="6" w:name="_Hlk180590772"/>
            <w:r w:rsidRPr="00FD542C">
              <w:rPr>
                <w:rFonts w:ascii="Times New Roman" w:hAnsi="Times New Roman" w:cs="Times New Roman"/>
                <w:b/>
                <w:color w:val="000001"/>
                <w:sz w:val="20"/>
              </w:rPr>
              <w:t>2.5.</w:t>
            </w:r>
          </w:p>
        </w:tc>
        <w:tc>
          <w:tcPr>
            <w:tcW w:w="3289" w:type="dxa"/>
          </w:tcPr>
          <w:p w14:paraId="39037A82" w14:textId="77777777" w:rsidR="00007FCD" w:rsidRPr="0094429C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highlight w:val="green"/>
              </w:rPr>
            </w:pPr>
            <w:r w:rsidRPr="0094429C">
              <w:rPr>
                <w:b/>
                <w:bCs/>
                <w:highlight w:val="green"/>
              </w:rPr>
              <w:t>Затраты на приобретение основных средств, не отнесенные</w:t>
            </w:r>
          </w:p>
          <w:p w14:paraId="0F00A0EE" w14:textId="77292FBD" w:rsidR="00007FCD" w:rsidRPr="0094429C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highlight w:val="green"/>
              </w:rPr>
            </w:pPr>
            <w:r w:rsidRPr="0094429C">
              <w:rPr>
                <w:b/>
                <w:bCs/>
                <w:highlight w:val="green"/>
              </w:rPr>
              <w:t>к затратам на приобретение основных средств в рамках затрат на информационно-коммуникационные технологии</w:t>
            </w:r>
          </w:p>
        </w:tc>
        <w:tc>
          <w:tcPr>
            <w:tcW w:w="1559" w:type="dxa"/>
          </w:tcPr>
          <w:p w14:paraId="262A716D" w14:textId="1172F4A8" w:rsidR="00007FCD" w:rsidRPr="005C28AC" w:rsidRDefault="00007FCD" w:rsidP="00007FCD">
            <w:pPr>
              <w:jc w:val="center"/>
              <w:rPr>
                <w:b/>
                <w:bCs/>
                <w:color w:val="000000"/>
              </w:rPr>
            </w:pPr>
            <w:r w:rsidRPr="005C28AC">
              <w:rPr>
                <w:b/>
                <w:bCs/>
                <w:color w:val="000000"/>
              </w:rPr>
              <w:t>50 000,00</w:t>
            </w:r>
          </w:p>
        </w:tc>
        <w:tc>
          <w:tcPr>
            <w:tcW w:w="1559" w:type="dxa"/>
          </w:tcPr>
          <w:p w14:paraId="454E2775" w14:textId="02208868" w:rsidR="00007FCD" w:rsidRPr="005C28AC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8AC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  <w:tc>
          <w:tcPr>
            <w:tcW w:w="1559" w:type="dxa"/>
          </w:tcPr>
          <w:p w14:paraId="624C8A92" w14:textId="351DBA2D" w:rsidR="00007FCD" w:rsidRPr="005C28AC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8AC">
              <w:rPr>
                <w:rFonts w:ascii="Times New Roman" w:hAnsi="Times New Roman" w:cs="Times New Roman"/>
                <w:b/>
                <w:bCs/>
                <w:sz w:val="20"/>
              </w:rPr>
              <w:t>0,00</w:t>
            </w:r>
          </w:p>
        </w:tc>
        <w:tc>
          <w:tcPr>
            <w:tcW w:w="5954" w:type="dxa"/>
          </w:tcPr>
          <w:p w14:paraId="2D6CDF6D" w14:textId="77777777" w:rsidR="00007FCD" w:rsidRPr="00511B07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bookmarkEnd w:id="6"/>
      <w:tr w:rsidR="00007FCD" w:rsidRPr="000C7F4F" w14:paraId="6777532C" w14:textId="77777777" w:rsidTr="008F612B">
        <w:tc>
          <w:tcPr>
            <w:tcW w:w="851" w:type="dxa"/>
          </w:tcPr>
          <w:p w14:paraId="4C575176" w14:textId="0D78637A" w:rsidR="00007FCD" w:rsidRPr="0023259F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000001"/>
                <w:sz w:val="20"/>
              </w:rPr>
              <w:t>5</w:t>
            </w:r>
            <w:r w:rsidRPr="0023259F">
              <w:rPr>
                <w:rFonts w:ascii="Times New Roman" w:hAnsi="Times New Roman" w:cs="Times New Roman"/>
                <w:b/>
                <w:color w:val="000001"/>
                <w:sz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000001"/>
                <w:sz w:val="20"/>
              </w:rPr>
              <w:t>1</w:t>
            </w:r>
          </w:p>
        </w:tc>
        <w:tc>
          <w:tcPr>
            <w:tcW w:w="3289" w:type="dxa"/>
          </w:tcPr>
          <w:p w14:paraId="4CDD060A" w14:textId="21A70BF6" w:rsidR="00007FCD" w:rsidRPr="0023259F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23259F">
              <w:t>Затраты на приобретение иных основных средств</w:t>
            </w:r>
          </w:p>
        </w:tc>
        <w:tc>
          <w:tcPr>
            <w:tcW w:w="1559" w:type="dxa"/>
          </w:tcPr>
          <w:p w14:paraId="563D963B" w14:textId="724A9948" w:rsidR="00007FCD" w:rsidRPr="0023259F" w:rsidRDefault="00007FCD" w:rsidP="00007FCD">
            <w:pPr>
              <w:jc w:val="center"/>
              <w:rPr>
                <w:color w:val="000000"/>
              </w:rPr>
            </w:pPr>
            <w:r w:rsidRPr="0023259F">
              <w:rPr>
                <w:color w:val="000000"/>
              </w:rPr>
              <w:t>50 000,00</w:t>
            </w:r>
          </w:p>
        </w:tc>
        <w:tc>
          <w:tcPr>
            <w:tcW w:w="1559" w:type="dxa"/>
          </w:tcPr>
          <w:p w14:paraId="13B94528" w14:textId="5AA6603A" w:rsidR="00007FCD" w:rsidRPr="0023259F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</w:tcPr>
          <w:p w14:paraId="459EBC57" w14:textId="5F7B4E13" w:rsidR="00007FCD" w:rsidRPr="0023259F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954" w:type="dxa"/>
          </w:tcPr>
          <w:p w14:paraId="09E8ED5C" w14:textId="77777777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Затраты на приобретение иных основных средств (</w:t>
            </w: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Зос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7644D0E0" w14:textId="77777777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748C7897" w14:textId="0362D679" w:rsidR="00007FCD" w:rsidRPr="0023259F" w:rsidRDefault="00007FCD" w:rsidP="00007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259F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23259F">
              <w:rPr>
                <w:sz w:val="24"/>
                <w:szCs w:val="24"/>
              </w:rPr>
              <w:t>З</w:t>
            </w:r>
            <w:r w:rsidRPr="0023259F">
              <w:rPr>
                <w:sz w:val="24"/>
                <w:szCs w:val="24"/>
                <w:vertAlign w:val="subscript"/>
              </w:rPr>
              <w:t>ос</w:t>
            </w:r>
            <w:proofErr w:type="spellEnd"/>
            <w:r w:rsidRPr="0023259F"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/>
              </m:nary>
            </m:oMath>
            <w:r w:rsidRPr="0023259F">
              <w:rPr>
                <w:sz w:val="24"/>
                <w:szCs w:val="24"/>
              </w:rPr>
              <w:t>Q</w:t>
            </w:r>
            <w:proofErr w:type="spellStart"/>
            <w:r w:rsidRPr="0023259F">
              <w:rPr>
                <w:sz w:val="24"/>
                <w:szCs w:val="24"/>
                <w:vertAlign w:val="subscript"/>
              </w:rPr>
              <w:t>iос</w:t>
            </w:r>
            <w:proofErr w:type="spellEnd"/>
            <w:r w:rsidRPr="0023259F">
              <w:rPr>
                <w:sz w:val="24"/>
                <w:szCs w:val="24"/>
                <w:vertAlign w:val="subscript"/>
              </w:rPr>
              <w:t>×</w:t>
            </w:r>
            <w:r w:rsidRPr="0023259F">
              <w:t xml:space="preserve"> </w:t>
            </w:r>
            <w:proofErr w:type="spellStart"/>
            <w:r w:rsidRPr="0023259F">
              <w:rPr>
                <w:sz w:val="24"/>
                <w:szCs w:val="24"/>
              </w:rPr>
              <w:t>P</w:t>
            </w:r>
            <w:r w:rsidRPr="0023259F">
              <w:rPr>
                <w:sz w:val="24"/>
                <w:szCs w:val="24"/>
                <w:vertAlign w:val="subscript"/>
              </w:rPr>
              <w:t>iос</w:t>
            </w:r>
            <w:proofErr w:type="spellEnd"/>
          </w:p>
          <w:p w14:paraId="4BFB3ADB" w14:textId="77777777" w:rsidR="00007FCD" w:rsidRPr="0023259F" w:rsidRDefault="00007FCD" w:rsidP="00007FCD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4175D5D8" w14:textId="77777777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003DA123" w14:textId="77777777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23259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575B7A47" w14:textId="77777777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Qiос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 xml:space="preserve"> - количество i-го основного средства;</w:t>
            </w:r>
          </w:p>
          <w:p w14:paraId="75AC20E8" w14:textId="6B6EE955" w:rsidR="00007FCD" w:rsidRPr="0023259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259F">
              <w:rPr>
                <w:rFonts w:ascii="Times New Roman" w:hAnsi="Times New Roman" w:cs="Times New Roman"/>
                <w:sz w:val="20"/>
              </w:rPr>
              <w:t>Piос</w:t>
            </w:r>
            <w:proofErr w:type="spellEnd"/>
            <w:r w:rsidRPr="0023259F">
              <w:rPr>
                <w:rFonts w:ascii="Times New Roman" w:hAnsi="Times New Roman" w:cs="Times New Roman"/>
                <w:sz w:val="20"/>
              </w:rPr>
              <w:t xml:space="preserve"> - цена 1-го основного средства.</w:t>
            </w:r>
          </w:p>
        </w:tc>
      </w:tr>
      <w:tr w:rsidR="00007FCD" w:rsidRPr="000C7F4F" w14:paraId="7101BB27" w14:textId="77777777" w:rsidTr="008F612B">
        <w:tc>
          <w:tcPr>
            <w:tcW w:w="851" w:type="dxa"/>
          </w:tcPr>
          <w:p w14:paraId="40869CDA" w14:textId="6FD42517" w:rsidR="00007FCD" w:rsidRPr="00AF3C56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AF3C56">
              <w:rPr>
                <w:rFonts w:ascii="Times New Roman" w:hAnsi="Times New Roman" w:cs="Times New Roman"/>
                <w:b/>
                <w:color w:val="FF0000"/>
                <w:sz w:val="20"/>
              </w:rPr>
              <w:t>3</w:t>
            </w:r>
          </w:p>
        </w:tc>
        <w:tc>
          <w:tcPr>
            <w:tcW w:w="3289" w:type="dxa"/>
          </w:tcPr>
          <w:p w14:paraId="7E20CDEB" w14:textId="77777777" w:rsidR="00007FCD" w:rsidRPr="00AF3C56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  <w:color w:val="FF0000"/>
              </w:rPr>
            </w:pPr>
            <w:r w:rsidRPr="00AF3C56">
              <w:rPr>
                <w:b/>
                <w:bCs/>
                <w:color w:val="FF0000"/>
              </w:rPr>
              <w:t>Затраты на дополнительное профессиональное</w:t>
            </w:r>
          </w:p>
          <w:p w14:paraId="073C202E" w14:textId="4B88A2F0" w:rsidR="00007FCD" w:rsidRPr="00AF3C56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color w:val="FF0000"/>
              </w:rPr>
            </w:pPr>
            <w:r w:rsidRPr="00AF3C56">
              <w:rPr>
                <w:b/>
                <w:bCs/>
                <w:color w:val="FF0000"/>
              </w:rPr>
              <w:t>образование работников</w:t>
            </w:r>
          </w:p>
        </w:tc>
        <w:tc>
          <w:tcPr>
            <w:tcW w:w="1559" w:type="dxa"/>
          </w:tcPr>
          <w:p w14:paraId="28AB350B" w14:textId="0ACA2337" w:rsidR="00007FCD" w:rsidRPr="005C28AC" w:rsidRDefault="00007FCD" w:rsidP="00007FCD">
            <w:pPr>
              <w:jc w:val="center"/>
              <w:rPr>
                <w:b/>
                <w:color w:val="000000"/>
              </w:rPr>
            </w:pPr>
            <w:r w:rsidRPr="005C28AC">
              <w:rPr>
                <w:b/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26CC0EFC" w14:textId="1534FBED" w:rsidR="00007FCD" w:rsidRPr="005C28AC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28AC">
              <w:rPr>
                <w:rFonts w:ascii="Times New Roman" w:hAnsi="Times New Roman" w:cs="Times New Roman"/>
                <w:b/>
                <w:color w:val="000000"/>
                <w:sz w:val="20"/>
              </w:rPr>
              <w:t>200 000,00</w:t>
            </w:r>
          </w:p>
        </w:tc>
        <w:tc>
          <w:tcPr>
            <w:tcW w:w="1559" w:type="dxa"/>
          </w:tcPr>
          <w:p w14:paraId="58003CD7" w14:textId="2CB1818D" w:rsidR="00007FCD" w:rsidRPr="005C28AC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28AC">
              <w:rPr>
                <w:rFonts w:ascii="Times New Roman" w:hAnsi="Times New Roman" w:cs="Times New Roman"/>
                <w:b/>
                <w:color w:val="000000"/>
                <w:sz w:val="20"/>
              </w:rPr>
              <w:t>200 000,00</w:t>
            </w:r>
          </w:p>
        </w:tc>
        <w:tc>
          <w:tcPr>
            <w:tcW w:w="5954" w:type="dxa"/>
          </w:tcPr>
          <w:p w14:paraId="4B1EA08A" w14:textId="4731AE80" w:rsidR="00007FCD" w:rsidRPr="000C7F4F" w:rsidRDefault="00007FCD" w:rsidP="00007FC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FCD" w:rsidRPr="000C7F4F" w14:paraId="0458DAFC" w14:textId="77777777" w:rsidTr="008F612B">
        <w:tc>
          <w:tcPr>
            <w:tcW w:w="851" w:type="dxa"/>
          </w:tcPr>
          <w:p w14:paraId="6A75AC05" w14:textId="46B842C5" w:rsidR="00007FCD" w:rsidRPr="000C7F4F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0001"/>
                <w:sz w:val="20"/>
              </w:rPr>
            </w:pPr>
            <w:r w:rsidRPr="000C7F4F">
              <w:rPr>
                <w:rFonts w:ascii="Times New Roman" w:hAnsi="Times New Roman" w:cs="Times New Roman"/>
                <w:b/>
                <w:color w:val="000001"/>
                <w:sz w:val="20"/>
              </w:rPr>
              <w:t>3.1</w:t>
            </w:r>
          </w:p>
        </w:tc>
        <w:tc>
          <w:tcPr>
            <w:tcW w:w="3289" w:type="dxa"/>
          </w:tcPr>
          <w:p w14:paraId="3F55288A" w14:textId="79889ED5" w:rsidR="00007FCD" w:rsidRPr="000C7F4F" w:rsidRDefault="00007FCD" w:rsidP="00007FCD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0C7F4F"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559" w:type="dxa"/>
          </w:tcPr>
          <w:p w14:paraId="4100FF1D" w14:textId="2B584933" w:rsidR="00007FCD" w:rsidRPr="00842BE9" w:rsidRDefault="00007FCD" w:rsidP="00007F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200 000,00</w:t>
            </w:r>
          </w:p>
        </w:tc>
        <w:tc>
          <w:tcPr>
            <w:tcW w:w="1559" w:type="dxa"/>
          </w:tcPr>
          <w:p w14:paraId="0A1DFF65" w14:textId="06A75081" w:rsidR="00007FCD" w:rsidRPr="00842BE9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1559" w:type="dxa"/>
          </w:tcPr>
          <w:p w14:paraId="3474745F" w14:textId="7149DC1E" w:rsidR="00007FCD" w:rsidRPr="00842BE9" w:rsidRDefault="00007FCD" w:rsidP="00007FC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200 000,00</w:t>
            </w:r>
          </w:p>
        </w:tc>
        <w:tc>
          <w:tcPr>
            <w:tcW w:w="5954" w:type="dxa"/>
          </w:tcPr>
          <w:p w14:paraId="39263E12" w14:textId="1C2AE3DE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Затраты на приобретение образовательных услуг по профессиональной переподготовке и повышению квалификации (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З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дпо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>) определяются по формуле:</w:t>
            </w:r>
          </w:p>
          <w:p w14:paraId="0B280B43" w14:textId="77777777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1A44D133" w14:textId="77777777" w:rsidR="00007FCD" w:rsidRPr="000C7F4F" w:rsidRDefault="00007FCD" w:rsidP="00007FC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D5D551E" wp14:editId="0097528B">
                  <wp:extent cx="1405890" cy="431165"/>
                  <wp:effectExtent l="0" t="0" r="3810" b="6985"/>
                  <wp:docPr id="9795835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7F4F">
              <w:rPr>
                <w:rFonts w:ascii="Times New Roman" w:hAnsi="Times New Roman" w:cs="Times New Roman"/>
                <w:sz w:val="20"/>
              </w:rPr>
              <w:t>,</w:t>
            </w:r>
          </w:p>
          <w:p w14:paraId="5D1A4C6B" w14:textId="77777777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  <w:p w14:paraId="54F29C3B" w14:textId="77777777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0C7F4F">
              <w:rPr>
                <w:rFonts w:ascii="Times New Roman" w:hAnsi="Times New Roman" w:cs="Times New Roman"/>
                <w:sz w:val="20"/>
              </w:rPr>
              <w:t>где:</w:t>
            </w:r>
          </w:p>
          <w:p w14:paraId="7A606AD5" w14:textId="77777777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lastRenderedPageBreak/>
              <w:t>Q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iдпо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14:paraId="5E47D23A" w14:textId="67BFCF49" w:rsidR="00007FCD" w:rsidRPr="000C7F4F" w:rsidRDefault="00007FCD" w:rsidP="00007FC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P</w:t>
            </w:r>
            <w:r w:rsidRPr="000C7F4F">
              <w:rPr>
                <w:rFonts w:ascii="Times New Roman" w:hAnsi="Times New Roman" w:cs="Times New Roman"/>
                <w:sz w:val="20"/>
                <w:vertAlign w:val="subscript"/>
              </w:rPr>
              <w:t>iдпо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- цена обучения одного работника по i-</w:t>
            </w:r>
            <w:proofErr w:type="spellStart"/>
            <w:r w:rsidRPr="000C7F4F">
              <w:rPr>
                <w:rFonts w:ascii="Times New Roman" w:hAnsi="Times New Roman" w:cs="Times New Roman"/>
                <w:sz w:val="20"/>
              </w:rPr>
              <w:t>му</w:t>
            </w:r>
            <w:proofErr w:type="spellEnd"/>
            <w:r w:rsidRPr="000C7F4F">
              <w:rPr>
                <w:rFonts w:ascii="Times New Roman" w:hAnsi="Times New Roman" w:cs="Times New Roman"/>
                <w:sz w:val="20"/>
              </w:rPr>
              <w:t xml:space="preserve"> виду дополнительного профессионального образования.</w:t>
            </w:r>
          </w:p>
        </w:tc>
      </w:tr>
    </w:tbl>
    <w:p w14:paraId="490C1C6A" w14:textId="77777777" w:rsidR="00BE0E3B" w:rsidRDefault="00BE0E3B" w:rsidP="001741F5">
      <w:pPr>
        <w:pStyle w:val="ConsPlusNormal0"/>
        <w:rPr>
          <w:rFonts w:ascii="Times New Roman" w:hAnsi="Times New Roman" w:cs="Times New Roman"/>
          <w:sz w:val="20"/>
        </w:rPr>
      </w:pPr>
    </w:p>
    <w:p w14:paraId="188ED8F0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1D9DE3AE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7E77DD7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E001AF7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FA9C86E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5E477D8C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0C9E8A57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0F36D5F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E795349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015D3865" w14:textId="77777777" w:rsidR="005C28AC" w:rsidRDefault="005C28AC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45A23D3" w14:textId="77777777" w:rsidR="005C28AC" w:rsidRDefault="005C28AC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A54682E" w14:textId="77777777" w:rsidR="005C28AC" w:rsidRDefault="005C28AC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9DF0A2A" w14:textId="77777777" w:rsidR="002837CF" w:rsidRDefault="002837CF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24CC282A" w14:textId="77777777" w:rsidR="002837CF" w:rsidRDefault="002837CF" w:rsidP="00B30C56">
      <w:pPr>
        <w:pStyle w:val="ConsPlusNormal0"/>
        <w:rPr>
          <w:rFonts w:ascii="Times New Roman" w:hAnsi="Times New Roman" w:cs="Times New Roman"/>
          <w:sz w:val="20"/>
        </w:rPr>
      </w:pPr>
    </w:p>
    <w:p w14:paraId="1D4A6D29" w14:textId="77777777" w:rsidR="00B30C56" w:rsidRDefault="00B30C56" w:rsidP="00B30C56">
      <w:pPr>
        <w:pStyle w:val="ConsPlusNormal0"/>
        <w:rPr>
          <w:rFonts w:ascii="Times New Roman" w:hAnsi="Times New Roman" w:cs="Times New Roman"/>
          <w:sz w:val="20"/>
        </w:rPr>
      </w:pPr>
    </w:p>
    <w:p w14:paraId="34A3C5DE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0B1EC2CD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1BA0BCC9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812BAB0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18F01D1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05B3564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F2D38BA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1115C02A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9C838C9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2EDD9CBE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2BFAD0C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E92678A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EEC9D32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7E827C5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6C07ABC3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CACA080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DCCD550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986D333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2C456B72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3AD1493D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5D1AF280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49EFB31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73A45F1D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07AF9654" w14:textId="77777777" w:rsidR="008F612B" w:rsidRDefault="008F612B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198664A1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4F9B851D" w14:textId="77777777" w:rsidR="005B1204" w:rsidRDefault="005B1204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</w:p>
    <w:p w14:paraId="1BEC9F67" w14:textId="53CF37C6" w:rsidR="00063600" w:rsidRDefault="00044513" w:rsidP="00044513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341EB6">
        <w:rPr>
          <w:rFonts w:ascii="Times New Roman" w:hAnsi="Times New Roman" w:cs="Times New Roman"/>
          <w:sz w:val="20"/>
        </w:rPr>
        <w:lastRenderedPageBreak/>
        <w:t xml:space="preserve">Приложение № 2 </w:t>
      </w:r>
    </w:p>
    <w:p w14:paraId="29097ECF" w14:textId="38165BFD" w:rsidR="00341EB6" w:rsidRPr="005B1204" w:rsidRDefault="00044513" w:rsidP="005B1204">
      <w:pPr>
        <w:pStyle w:val="ConsPlusNormal0"/>
        <w:ind w:firstLine="540"/>
        <w:jc w:val="right"/>
        <w:rPr>
          <w:rFonts w:ascii="Times New Roman" w:hAnsi="Times New Roman" w:cs="Times New Roman"/>
          <w:sz w:val="20"/>
        </w:rPr>
      </w:pPr>
      <w:r w:rsidRPr="00341EB6">
        <w:rPr>
          <w:rFonts w:ascii="Times New Roman" w:hAnsi="Times New Roman" w:cs="Times New Roman"/>
          <w:sz w:val="20"/>
        </w:rPr>
        <w:t>к ПМА</w:t>
      </w:r>
      <w:r w:rsidR="00063600">
        <w:rPr>
          <w:rFonts w:ascii="Times New Roman" w:hAnsi="Times New Roman" w:cs="Times New Roman"/>
          <w:sz w:val="20"/>
        </w:rPr>
        <w:t xml:space="preserve"> </w:t>
      </w:r>
      <w:r w:rsidR="00766A26" w:rsidRPr="00341EB6">
        <w:rPr>
          <w:rFonts w:ascii="Times New Roman" w:hAnsi="Times New Roman" w:cs="Times New Roman"/>
          <w:sz w:val="20"/>
        </w:rPr>
        <w:t xml:space="preserve">от </w:t>
      </w:r>
      <w:r w:rsidR="00063600">
        <w:rPr>
          <w:rFonts w:ascii="Times New Roman" w:hAnsi="Times New Roman" w:cs="Times New Roman"/>
          <w:sz w:val="20"/>
        </w:rPr>
        <w:t>«</w:t>
      </w:r>
      <w:r w:rsidR="005B1204">
        <w:rPr>
          <w:rFonts w:ascii="Times New Roman" w:hAnsi="Times New Roman" w:cs="Times New Roman"/>
          <w:sz w:val="20"/>
        </w:rPr>
        <w:t>28</w:t>
      </w:r>
      <w:r w:rsidR="00063600">
        <w:rPr>
          <w:rFonts w:ascii="Times New Roman" w:hAnsi="Times New Roman" w:cs="Times New Roman"/>
          <w:sz w:val="20"/>
        </w:rPr>
        <w:t xml:space="preserve">» </w:t>
      </w:r>
      <w:r w:rsidR="005B1204">
        <w:rPr>
          <w:rFonts w:ascii="Times New Roman" w:hAnsi="Times New Roman" w:cs="Times New Roman"/>
          <w:sz w:val="20"/>
        </w:rPr>
        <w:t>ноября</w:t>
      </w:r>
      <w:r w:rsidR="00766A26" w:rsidRPr="00341EB6">
        <w:rPr>
          <w:rFonts w:ascii="Times New Roman" w:hAnsi="Times New Roman" w:cs="Times New Roman"/>
          <w:sz w:val="20"/>
        </w:rPr>
        <w:t xml:space="preserve"> </w:t>
      </w:r>
      <w:r w:rsidR="000D7462">
        <w:rPr>
          <w:rFonts w:ascii="Times New Roman" w:hAnsi="Times New Roman" w:cs="Times New Roman"/>
          <w:sz w:val="20"/>
        </w:rPr>
        <w:t>202</w:t>
      </w:r>
      <w:r w:rsidR="00D94978">
        <w:rPr>
          <w:rFonts w:ascii="Times New Roman" w:hAnsi="Times New Roman" w:cs="Times New Roman"/>
          <w:sz w:val="20"/>
        </w:rPr>
        <w:t>4</w:t>
      </w:r>
      <w:r w:rsidR="000D7462">
        <w:rPr>
          <w:rFonts w:ascii="Times New Roman" w:hAnsi="Times New Roman" w:cs="Times New Roman"/>
          <w:sz w:val="20"/>
        </w:rPr>
        <w:t xml:space="preserve">г. </w:t>
      </w:r>
      <w:r w:rsidR="00766A26" w:rsidRPr="00341EB6">
        <w:rPr>
          <w:rFonts w:ascii="Times New Roman" w:hAnsi="Times New Roman" w:cs="Times New Roman"/>
          <w:sz w:val="20"/>
        </w:rPr>
        <w:t>№</w:t>
      </w:r>
      <w:r w:rsidR="00D94978">
        <w:rPr>
          <w:rFonts w:ascii="Times New Roman" w:hAnsi="Times New Roman" w:cs="Times New Roman"/>
          <w:sz w:val="20"/>
        </w:rPr>
        <w:t xml:space="preserve"> </w:t>
      </w:r>
      <w:r w:rsidR="005B1204">
        <w:rPr>
          <w:rFonts w:ascii="Times New Roman" w:hAnsi="Times New Roman" w:cs="Times New Roman"/>
          <w:sz w:val="20"/>
        </w:rPr>
        <w:t>440</w:t>
      </w:r>
    </w:p>
    <w:p w14:paraId="51482B90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08F2CF50" w14:textId="252B833D" w:rsidR="00341EB6" w:rsidRDefault="00341EB6" w:rsidP="001741F5">
      <w:pPr>
        <w:pStyle w:val="ConsPlusNormal0"/>
        <w:ind w:firstLine="539"/>
        <w:jc w:val="center"/>
        <w:rPr>
          <w:rFonts w:ascii="Times New Roman" w:hAnsi="Times New Roman" w:cs="Times New Roman"/>
          <w:b/>
          <w:bCs/>
          <w:szCs w:val="22"/>
        </w:rPr>
      </w:pPr>
      <w:r w:rsidRPr="00341EB6">
        <w:rPr>
          <w:rFonts w:ascii="Times New Roman" w:hAnsi="Times New Roman" w:cs="Times New Roman"/>
          <w:b/>
          <w:bCs/>
          <w:szCs w:val="22"/>
        </w:rPr>
        <w:t>Нормативы цены товаров, работ, услуг на 202</w:t>
      </w:r>
      <w:r w:rsidR="00D94978">
        <w:rPr>
          <w:rFonts w:ascii="Times New Roman" w:hAnsi="Times New Roman" w:cs="Times New Roman"/>
          <w:b/>
          <w:bCs/>
          <w:szCs w:val="22"/>
        </w:rPr>
        <w:t>5</w:t>
      </w:r>
      <w:r w:rsidRPr="00341EB6">
        <w:rPr>
          <w:rFonts w:ascii="Times New Roman" w:hAnsi="Times New Roman" w:cs="Times New Roman"/>
          <w:b/>
          <w:bCs/>
          <w:szCs w:val="22"/>
        </w:rPr>
        <w:t xml:space="preserve"> финансовый год и на плановый период 202</w:t>
      </w:r>
      <w:r w:rsidR="00D94978">
        <w:rPr>
          <w:rFonts w:ascii="Times New Roman" w:hAnsi="Times New Roman" w:cs="Times New Roman"/>
          <w:b/>
          <w:bCs/>
          <w:szCs w:val="22"/>
        </w:rPr>
        <w:t>6</w:t>
      </w:r>
      <w:r w:rsidRPr="00341EB6">
        <w:rPr>
          <w:rFonts w:ascii="Times New Roman" w:hAnsi="Times New Roman" w:cs="Times New Roman"/>
          <w:b/>
          <w:bCs/>
          <w:szCs w:val="22"/>
        </w:rPr>
        <w:t xml:space="preserve"> и 202</w:t>
      </w:r>
      <w:r w:rsidR="00D94978">
        <w:rPr>
          <w:rFonts w:ascii="Times New Roman" w:hAnsi="Times New Roman" w:cs="Times New Roman"/>
          <w:b/>
          <w:bCs/>
          <w:szCs w:val="22"/>
        </w:rPr>
        <w:t>7</w:t>
      </w:r>
      <w:r w:rsidRPr="00341EB6">
        <w:rPr>
          <w:rFonts w:ascii="Times New Roman" w:hAnsi="Times New Roman" w:cs="Times New Roman"/>
          <w:b/>
          <w:bCs/>
          <w:szCs w:val="22"/>
        </w:rPr>
        <w:t xml:space="preserve"> годов</w:t>
      </w:r>
    </w:p>
    <w:p w14:paraId="162A6759" w14:textId="77777777" w:rsidR="00D51A39" w:rsidRDefault="00D51A39" w:rsidP="001741F5">
      <w:pPr>
        <w:pStyle w:val="ConsPlusNormal0"/>
        <w:ind w:firstLine="539"/>
        <w:jc w:val="center"/>
        <w:rPr>
          <w:rFonts w:ascii="Times New Roman" w:hAnsi="Times New Roman" w:cs="Times New Roman"/>
          <w:b/>
          <w:bCs/>
          <w:szCs w:val="22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5959"/>
        <w:gridCol w:w="2127"/>
        <w:gridCol w:w="1701"/>
        <w:gridCol w:w="1559"/>
        <w:gridCol w:w="1565"/>
      </w:tblGrid>
      <w:tr w:rsidR="00D51A39" w:rsidRPr="001741F5" w14:paraId="3FC889D0" w14:textId="77777777" w:rsidTr="006E36DA">
        <w:trPr>
          <w:trHeight w:val="311"/>
          <w:jc w:val="center"/>
        </w:trPr>
        <w:tc>
          <w:tcPr>
            <w:tcW w:w="704" w:type="dxa"/>
            <w:vMerge w:val="restart"/>
            <w:vAlign w:val="center"/>
          </w:tcPr>
          <w:p w14:paraId="427F31C6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 xml:space="preserve">N </w:t>
            </w:r>
          </w:p>
          <w:p w14:paraId="24A54B81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п/п</w:t>
            </w:r>
          </w:p>
        </w:tc>
        <w:tc>
          <w:tcPr>
            <w:tcW w:w="5959" w:type="dxa"/>
            <w:vMerge w:val="restart"/>
            <w:vAlign w:val="center"/>
          </w:tcPr>
          <w:p w14:paraId="744E4DC8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Наименование товаров, работ, услуг</w:t>
            </w:r>
          </w:p>
        </w:tc>
        <w:tc>
          <w:tcPr>
            <w:tcW w:w="2127" w:type="dxa"/>
            <w:vMerge w:val="restart"/>
            <w:vAlign w:val="center"/>
          </w:tcPr>
          <w:p w14:paraId="7B0ADB27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Единица измерения</w:t>
            </w:r>
          </w:p>
        </w:tc>
        <w:tc>
          <w:tcPr>
            <w:tcW w:w="4825" w:type="dxa"/>
            <w:gridSpan w:val="3"/>
            <w:vAlign w:val="center"/>
          </w:tcPr>
          <w:p w14:paraId="6A865DC7" w14:textId="77777777" w:rsidR="00D51A39" w:rsidRPr="001741F5" w:rsidRDefault="00D51A39" w:rsidP="006E36DA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Норматив цены</w:t>
            </w:r>
            <w:r w:rsidRPr="001741F5">
              <w:rPr>
                <w:b/>
                <w:bCs/>
                <w:iCs/>
                <w:color w:val="000000"/>
              </w:rPr>
              <w:t xml:space="preserve"> товаров, работ, услуг</w:t>
            </w:r>
          </w:p>
        </w:tc>
      </w:tr>
      <w:tr w:rsidR="00D51A39" w:rsidRPr="001741F5" w14:paraId="616DB60B" w14:textId="77777777" w:rsidTr="006E36DA">
        <w:trPr>
          <w:trHeight w:val="311"/>
          <w:jc w:val="center"/>
        </w:trPr>
        <w:tc>
          <w:tcPr>
            <w:tcW w:w="704" w:type="dxa"/>
            <w:vMerge/>
            <w:vAlign w:val="center"/>
          </w:tcPr>
          <w:p w14:paraId="0B5BC75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5959" w:type="dxa"/>
            <w:vMerge/>
            <w:vAlign w:val="center"/>
          </w:tcPr>
          <w:p w14:paraId="5AFAC864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61E68D3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C4CF4C" w14:textId="3DE49D9C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</w:t>
            </w:r>
            <w:r w:rsidR="00D94978">
              <w:rPr>
                <w:rFonts w:ascii="Times New Roman" w:hAnsi="Times New Roman" w:cs="Times New Roman"/>
                <w:b/>
                <w:iCs/>
                <w:sz w:val="20"/>
              </w:rPr>
              <w:t>5</w:t>
            </w: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 xml:space="preserve"> год</w:t>
            </w:r>
          </w:p>
        </w:tc>
        <w:tc>
          <w:tcPr>
            <w:tcW w:w="1559" w:type="dxa"/>
          </w:tcPr>
          <w:p w14:paraId="6D517FA8" w14:textId="594E2148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</w:t>
            </w:r>
            <w:r w:rsidR="00D94978">
              <w:rPr>
                <w:rFonts w:ascii="Times New Roman" w:hAnsi="Times New Roman" w:cs="Times New Roman"/>
                <w:b/>
                <w:iCs/>
                <w:sz w:val="20"/>
              </w:rPr>
              <w:t>6</w:t>
            </w: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 xml:space="preserve"> год</w:t>
            </w:r>
          </w:p>
        </w:tc>
        <w:tc>
          <w:tcPr>
            <w:tcW w:w="1565" w:type="dxa"/>
          </w:tcPr>
          <w:p w14:paraId="6A9B4332" w14:textId="61512111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>202</w:t>
            </w:r>
            <w:r w:rsidR="00D94978">
              <w:rPr>
                <w:rFonts w:ascii="Times New Roman" w:hAnsi="Times New Roman" w:cs="Times New Roman"/>
                <w:b/>
                <w:iCs/>
                <w:sz w:val="20"/>
              </w:rPr>
              <w:t>7</w:t>
            </w:r>
            <w:r w:rsidRPr="001741F5">
              <w:rPr>
                <w:rFonts w:ascii="Times New Roman" w:hAnsi="Times New Roman" w:cs="Times New Roman"/>
                <w:b/>
                <w:iCs/>
                <w:sz w:val="20"/>
              </w:rPr>
              <w:t xml:space="preserve"> год</w:t>
            </w:r>
          </w:p>
        </w:tc>
      </w:tr>
      <w:tr w:rsidR="00D51A39" w:rsidRPr="001741F5" w14:paraId="5878C026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48EDBEE1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iCs/>
                <w:sz w:val="20"/>
              </w:rPr>
              <w:t>1.</w:t>
            </w:r>
          </w:p>
        </w:tc>
        <w:tc>
          <w:tcPr>
            <w:tcW w:w="5959" w:type="dxa"/>
            <w:vAlign w:val="center"/>
          </w:tcPr>
          <w:p w14:paraId="63C09361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iCs/>
                <w:sz w:val="20"/>
              </w:rPr>
            </w:pPr>
            <w:r w:rsidRPr="001741F5">
              <w:rPr>
                <w:rFonts w:ascii="Times New Roman" w:hAnsi="Times New Roman" w:cs="Times New Roman"/>
                <w:iCs/>
                <w:sz w:val="20"/>
              </w:rPr>
              <w:t>Услуги подвижной связи:</w:t>
            </w:r>
          </w:p>
        </w:tc>
        <w:tc>
          <w:tcPr>
            <w:tcW w:w="2127" w:type="dxa"/>
            <w:vAlign w:val="center"/>
          </w:tcPr>
          <w:p w14:paraId="6DE2E1AD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3F8AA33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5A6463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6E05DBC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</w:p>
        </w:tc>
      </w:tr>
      <w:tr w:rsidR="00D51A39" w:rsidRPr="001741F5" w14:paraId="6C05DFA7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2B705D41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5959" w:type="dxa"/>
            <w:vAlign w:val="center"/>
          </w:tcPr>
          <w:p w14:paraId="10B64C3A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глава</w:t>
            </w:r>
          </w:p>
        </w:tc>
        <w:tc>
          <w:tcPr>
            <w:tcW w:w="2127" w:type="dxa"/>
            <w:vAlign w:val="center"/>
          </w:tcPr>
          <w:p w14:paraId="3C96F6BB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701" w:type="dxa"/>
            <w:vAlign w:val="center"/>
          </w:tcPr>
          <w:p w14:paraId="06843D7A" w14:textId="620278B8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 w:rsidR="000203B5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1A37271F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5" w:type="dxa"/>
            <w:vAlign w:val="center"/>
          </w:tcPr>
          <w:p w14:paraId="50E493C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400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D51A39" w:rsidRPr="001741F5" w14:paraId="72AC71ED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386209DF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5959" w:type="dxa"/>
            <w:vAlign w:val="center"/>
          </w:tcPr>
          <w:p w14:paraId="242181C3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2127" w:type="dxa"/>
            <w:vAlign w:val="center"/>
          </w:tcPr>
          <w:p w14:paraId="347BCFD6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 в месяц</w:t>
            </w:r>
          </w:p>
        </w:tc>
        <w:tc>
          <w:tcPr>
            <w:tcW w:w="1701" w:type="dxa"/>
            <w:vAlign w:val="center"/>
          </w:tcPr>
          <w:p w14:paraId="0CE10EDA" w14:textId="6B956DDB" w:rsidR="00D51A39" w:rsidRPr="001741F5" w:rsidRDefault="000203B5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D51A39">
              <w:rPr>
                <w:rFonts w:ascii="Times New Roman" w:hAnsi="Times New Roman" w:cs="Times New Roman"/>
                <w:sz w:val="20"/>
              </w:rPr>
              <w:t>0</w:t>
            </w:r>
            <w:r w:rsidR="00D51A39"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59" w:type="dxa"/>
            <w:vAlign w:val="center"/>
          </w:tcPr>
          <w:p w14:paraId="310366F6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565" w:type="dxa"/>
            <w:vAlign w:val="center"/>
          </w:tcPr>
          <w:p w14:paraId="6A91B3D2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</w:t>
            </w:r>
            <w:r w:rsidRPr="001741F5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D51A39" w:rsidRPr="001741F5" w14:paraId="0F05EE76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5C9B8DD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959" w:type="dxa"/>
            <w:vAlign w:val="center"/>
          </w:tcPr>
          <w:p w14:paraId="569DCEAB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 xml:space="preserve">Техническое обслуживание и </w:t>
            </w:r>
            <w:proofErr w:type="spellStart"/>
            <w:r w:rsidRPr="001741F5">
              <w:rPr>
                <w:rFonts w:ascii="Times New Roman" w:hAnsi="Times New Roman" w:cs="Times New Roman"/>
                <w:sz w:val="20"/>
              </w:rPr>
              <w:t>регламентно</w:t>
            </w:r>
            <w:proofErr w:type="spellEnd"/>
            <w:r w:rsidRPr="001741F5">
              <w:rPr>
                <w:rFonts w:ascii="Times New Roman" w:hAnsi="Times New Roman" w:cs="Times New Roman"/>
                <w:sz w:val="20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7F0E543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3C23AA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5186DE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BAFB6D6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A39" w:rsidRPr="001741F5" w14:paraId="7C5A42D5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7199D99D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5959" w:type="dxa"/>
            <w:vAlign w:val="center"/>
          </w:tcPr>
          <w:p w14:paraId="363E5771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10AD6A30" w14:textId="351C6E65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рублей </w:t>
            </w:r>
            <w:r w:rsidR="000203B5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1701" w:type="dxa"/>
            <w:vAlign w:val="center"/>
          </w:tcPr>
          <w:p w14:paraId="67CF68A2" w14:textId="2163D8B8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4 166,66</w:t>
            </w:r>
          </w:p>
        </w:tc>
        <w:tc>
          <w:tcPr>
            <w:tcW w:w="1559" w:type="dxa"/>
            <w:vAlign w:val="center"/>
          </w:tcPr>
          <w:p w14:paraId="1AEE0DB5" w14:textId="3F53028F" w:rsidR="00D51A39" w:rsidRPr="001741F5" w:rsidRDefault="006D0AFC" w:rsidP="006D0AF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4 166,66</w:t>
            </w:r>
          </w:p>
        </w:tc>
        <w:tc>
          <w:tcPr>
            <w:tcW w:w="1565" w:type="dxa"/>
            <w:vAlign w:val="center"/>
          </w:tcPr>
          <w:p w14:paraId="3990A016" w14:textId="6E960934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4 166,66</w:t>
            </w:r>
          </w:p>
        </w:tc>
      </w:tr>
      <w:tr w:rsidR="00D51A39" w:rsidRPr="001741F5" w14:paraId="46BE23C4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2DC2D33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959" w:type="dxa"/>
            <w:vAlign w:val="center"/>
          </w:tcPr>
          <w:p w14:paraId="262E16A3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1741F5">
              <w:rPr>
                <w:rFonts w:ascii="Times New Roman" w:hAnsi="Times New Roman" w:cs="Times New Roman"/>
                <w:sz w:val="20"/>
              </w:rPr>
              <w:t>ринтер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>, многофункциональны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и копировальны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(оргтехник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1741F5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51273864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AB319D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A9B3359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F0D929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A39" w:rsidRPr="001741F5" w14:paraId="6F978A10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076EFFEE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5959" w:type="dxa"/>
            <w:vAlign w:val="center"/>
          </w:tcPr>
          <w:p w14:paraId="485D0C40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34ABD55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3F23EECD" w14:textId="6BB024F3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14:paraId="608D0EE7" w14:textId="32E49EF0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65" w:type="dxa"/>
            <w:vAlign w:val="center"/>
          </w:tcPr>
          <w:p w14:paraId="1E81AB5B" w14:textId="54374A5C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51A39" w:rsidRPr="001741F5" w14:paraId="4AE92D93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23987702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959" w:type="dxa"/>
            <w:vAlign w:val="center"/>
          </w:tcPr>
          <w:p w14:paraId="2B1A507C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1741F5">
              <w:rPr>
                <w:rFonts w:ascii="Times New Roman" w:hAnsi="Times New Roman" w:cs="Times New Roman"/>
                <w:sz w:val="20"/>
              </w:rPr>
              <w:t>асходны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для принтеров, многофункциональных устройств, копировальных аппаратов и иной оргтехники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2B8E66D6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0BE5A7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75FD34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197F7CF3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A39" w:rsidRPr="001741F5" w14:paraId="30929C51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6E863C30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5959" w:type="dxa"/>
            <w:vAlign w:val="center"/>
          </w:tcPr>
          <w:p w14:paraId="2EBFEAD6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13A0CEB7" w14:textId="124EC875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рублей </w:t>
            </w:r>
            <w:r w:rsidR="000203B5">
              <w:rPr>
                <w:rFonts w:ascii="Times New Roman" w:hAnsi="Times New Roman" w:cs="Times New Roman"/>
                <w:sz w:val="20"/>
              </w:rPr>
              <w:t>в месяц</w:t>
            </w:r>
          </w:p>
        </w:tc>
        <w:tc>
          <w:tcPr>
            <w:tcW w:w="1701" w:type="dxa"/>
            <w:vAlign w:val="center"/>
          </w:tcPr>
          <w:p w14:paraId="1B26F416" w14:textId="21CCA2FE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7 500,00</w:t>
            </w:r>
          </w:p>
        </w:tc>
        <w:tc>
          <w:tcPr>
            <w:tcW w:w="1559" w:type="dxa"/>
            <w:vAlign w:val="center"/>
          </w:tcPr>
          <w:p w14:paraId="406EACE9" w14:textId="49D1301C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8 333,33</w:t>
            </w:r>
          </w:p>
        </w:tc>
        <w:tc>
          <w:tcPr>
            <w:tcW w:w="1565" w:type="dxa"/>
            <w:vAlign w:val="center"/>
          </w:tcPr>
          <w:p w14:paraId="70EC33F8" w14:textId="27E40637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8 333,33</w:t>
            </w:r>
          </w:p>
        </w:tc>
      </w:tr>
      <w:tr w:rsidR="00D51A39" w:rsidRPr="001741F5" w14:paraId="51EB28EA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0383A692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959" w:type="dxa"/>
            <w:vAlign w:val="center"/>
          </w:tcPr>
          <w:p w14:paraId="6C99EC07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канцелярских принадлежностей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6800C333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04D62B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3D071CD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EAA9A37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A39" w:rsidRPr="001741F5" w14:paraId="53A91CB8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458D794A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5959" w:type="dxa"/>
            <w:vAlign w:val="center"/>
          </w:tcPr>
          <w:p w14:paraId="5F72F561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583C80D9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2427F347" w14:textId="6020F261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4 210,53</w:t>
            </w:r>
          </w:p>
        </w:tc>
        <w:tc>
          <w:tcPr>
            <w:tcW w:w="1559" w:type="dxa"/>
            <w:vAlign w:val="center"/>
          </w:tcPr>
          <w:p w14:paraId="2BACBA98" w14:textId="4D1CCB97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13 157,89</w:t>
            </w:r>
          </w:p>
        </w:tc>
        <w:tc>
          <w:tcPr>
            <w:tcW w:w="1565" w:type="dxa"/>
            <w:vAlign w:val="center"/>
          </w:tcPr>
          <w:p w14:paraId="1C7F1DDB" w14:textId="5267E36F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6D0AFC">
              <w:rPr>
                <w:rFonts w:ascii="Times New Roman" w:hAnsi="Times New Roman" w:cs="Times New Roman"/>
                <w:sz w:val="20"/>
              </w:rPr>
              <w:t>13 157,89</w:t>
            </w:r>
          </w:p>
        </w:tc>
      </w:tr>
      <w:tr w:rsidR="00D51A39" w:rsidRPr="001741F5" w14:paraId="4FA38012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19BFA799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959" w:type="dxa"/>
            <w:vAlign w:val="center"/>
          </w:tcPr>
          <w:p w14:paraId="688D4982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Набор</w:t>
            </w:r>
            <w:r w:rsidRPr="001741F5">
              <w:rPr>
                <w:rFonts w:ascii="Times New Roman" w:hAnsi="Times New Roman" w:cs="Times New Roman"/>
                <w:sz w:val="20"/>
              </w:rPr>
              <w:t xml:space="preserve"> хозяйственных товаров и принадлежностей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27" w:type="dxa"/>
            <w:vAlign w:val="center"/>
          </w:tcPr>
          <w:p w14:paraId="0F49F18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C3475F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895C900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654CD56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1A39" w:rsidRPr="001741F5" w14:paraId="7500F134" w14:textId="77777777" w:rsidTr="006E36DA">
        <w:trPr>
          <w:trHeight w:val="409"/>
          <w:jc w:val="center"/>
        </w:trPr>
        <w:tc>
          <w:tcPr>
            <w:tcW w:w="704" w:type="dxa"/>
            <w:vAlign w:val="center"/>
          </w:tcPr>
          <w:p w14:paraId="4E752075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6.1</w:t>
            </w:r>
          </w:p>
        </w:tc>
        <w:tc>
          <w:tcPr>
            <w:tcW w:w="5959" w:type="dxa"/>
            <w:vAlign w:val="center"/>
          </w:tcPr>
          <w:p w14:paraId="7E6B143F" w14:textId="77777777" w:rsidR="00D51A39" w:rsidRPr="001741F5" w:rsidRDefault="00D51A39" w:rsidP="006E36D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1741F5">
              <w:rPr>
                <w:rFonts w:ascii="Times New Roman" w:hAnsi="Times New Roman" w:cs="Times New Roman"/>
                <w:sz w:val="20"/>
              </w:rPr>
              <w:t>все категории должностей</w:t>
            </w:r>
          </w:p>
        </w:tc>
        <w:tc>
          <w:tcPr>
            <w:tcW w:w="2127" w:type="dxa"/>
            <w:vAlign w:val="center"/>
          </w:tcPr>
          <w:p w14:paraId="6CF4BCBB" w14:textId="77777777" w:rsidR="00D51A39" w:rsidRPr="001741F5" w:rsidRDefault="00D51A39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рублей на 1 работника</w:t>
            </w:r>
          </w:p>
        </w:tc>
        <w:tc>
          <w:tcPr>
            <w:tcW w:w="1701" w:type="dxa"/>
            <w:vAlign w:val="center"/>
          </w:tcPr>
          <w:p w14:paraId="03F937EA" w14:textId="5784EA14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5 315,79</w:t>
            </w:r>
          </w:p>
        </w:tc>
        <w:tc>
          <w:tcPr>
            <w:tcW w:w="1559" w:type="dxa"/>
            <w:vAlign w:val="center"/>
          </w:tcPr>
          <w:p w14:paraId="0AE2C7BB" w14:textId="49E8619A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5 315,79</w:t>
            </w:r>
          </w:p>
        </w:tc>
        <w:tc>
          <w:tcPr>
            <w:tcW w:w="1565" w:type="dxa"/>
            <w:vAlign w:val="center"/>
          </w:tcPr>
          <w:p w14:paraId="3914FB7E" w14:textId="54E361B8" w:rsidR="00D51A39" w:rsidRPr="001741F5" w:rsidRDefault="006D0AFC" w:rsidP="006E36DA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5 315,79</w:t>
            </w:r>
          </w:p>
        </w:tc>
      </w:tr>
    </w:tbl>
    <w:p w14:paraId="625DC5EE" w14:textId="77777777" w:rsidR="00D51A39" w:rsidRPr="001741F5" w:rsidRDefault="00D51A39" w:rsidP="001741F5">
      <w:pPr>
        <w:pStyle w:val="ConsPlusNormal0"/>
        <w:ind w:firstLine="539"/>
        <w:jc w:val="center"/>
        <w:rPr>
          <w:rFonts w:ascii="Times New Roman" w:hAnsi="Times New Roman" w:cs="Times New Roman"/>
          <w:b/>
          <w:bCs/>
          <w:szCs w:val="22"/>
        </w:rPr>
      </w:pPr>
    </w:p>
    <w:p w14:paraId="171CC43F" w14:textId="77777777" w:rsidR="00341EB6" w:rsidRDefault="00341EB6" w:rsidP="00341EB6">
      <w:pPr>
        <w:pStyle w:val="ConsPlusNormal0"/>
        <w:ind w:firstLine="539"/>
        <w:jc w:val="both"/>
        <w:rPr>
          <w:rFonts w:ascii="Times New Roman" w:hAnsi="Times New Roman" w:cs="Times New Roman"/>
          <w:szCs w:val="22"/>
        </w:rPr>
      </w:pPr>
    </w:p>
    <w:p w14:paraId="18370969" w14:textId="77777777" w:rsidR="00341EB6" w:rsidRDefault="00341EB6" w:rsidP="00D51A39">
      <w:pPr>
        <w:pStyle w:val="ConsPlusNormal0"/>
        <w:rPr>
          <w:rFonts w:ascii="Times New Roman" w:hAnsi="Times New Roman" w:cs="Times New Roman"/>
          <w:b/>
          <w:sz w:val="20"/>
          <w:highlight w:val="yellow"/>
        </w:rPr>
      </w:pPr>
    </w:p>
    <w:p w14:paraId="0CB37C90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0AFAB112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7A06A0BC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29AB73C4" w14:textId="77777777" w:rsidR="00341EB6" w:rsidRDefault="00341EB6" w:rsidP="00044513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0"/>
          <w:highlight w:val="yellow"/>
        </w:rPr>
      </w:pPr>
    </w:p>
    <w:p w14:paraId="55981ED0" w14:textId="77777777" w:rsidR="00341EB6" w:rsidRDefault="00341EB6" w:rsidP="00794399">
      <w:pPr>
        <w:pStyle w:val="ConsPlusNormal0"/>
        <w:rPr>
          <w:rFonts w:ascii="Times New Roman" w:hAnsi="Times New Roman" w:cs="Times New Roman"/>
          <w:b/>
          <w:sz w:val="20"/>
          <w:highlight w:val="yellow"/>
        </w:rPr>
      </w:pPr>
    </w:p>
    <w:sectPr w:rsidR="00341EB6" w:rsidSect="005B1204">
      <w:pgSz w:w="16840" w:h="11907" w:orient="landscape"/>
      <w:pgMar w:top="993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A3A72" w14:textId="77777777" w:rsidR="00655659" w:rsidRDefault="00655659" w:rsidP="00294011">
      <w:r>
        <w:separator/>
      </w:r>
    </w:p>
  </w:endnote>
  <w:endnote w:type="continuationSeparator" w:id="0">
    <w:p w14:paraId="1D0813E7" w14:textId="77777777" w:rsidR="00655659" w:rsidRDefault="00655659" w:rsidP="0029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EAFDC" w14:textId="77777777" w:rsidR="00655659" w:rsidRDefault="00655659" w:rsidP="00294011">
      <w:r>
        <w:separator/>
      </w:r>
    </w:p>
  </w:footnote>
  <w:footnote w:type="continuationSeparator" w:id="0">
    <w:p w14:paraId="238A4083" w14:textId="77777777" w:rsidR="00655659" w:rsidRDefault="00655659" w:rsidP="0029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6AE7"/>
    <w:multiLevelType w:val="hybridMultilevel"/>
    <w:tmpl w:val="D20A5590"/>
    <w:lvl w:ilvl="0" w:tplc="F82EB722">
      <w:start w:val="1"/>
      <w:numFmt w:val="bullet"/>
      <w:lvlText w:val=""/>
      <w:lvlJc w:val="left"/>
      <w:pPr>
        <w:tabs>
          <w:tab w:val="num" w:pos="421"/>
        </w:tabs>
        <w:ind w:left="421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0E9064C"/>
    <w:multiLevelType w:val="hybridMultilevel"/>
    <w:tmpl w:val="88FE03B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189117A"/>
    <w:multiLevelType w:val="singleLevel"/>
    <w:tmpl w:val="35DE131C"/>
    <w:lvl w:ilvl="0">
      <w:start w:val="7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255E1"/>
    <w:multiLevelType w:val="hybridMultilevel"/>
    <w:tmpl w:val="D5D03610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617B2"/>
    <w:multiLevelType w:val="hybridMultilevel"/>
    <w:tmpl w:val="666A7492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3CB7"/>
    <w:multiLevelType w:val="singleLevel"/>
    <w:tmpl w:val="B6D8F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331568"/>
    <w:multiLevelType w:val="hybridMultilevel"/>
    <w:tmpl w:val="D27EC1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701DA"/>
    <w:multiLevelType w:val="hybridMultilevel"/>
    <w:tmpl w:val="726CF34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0791"/>
    <w:multiLevelType w:val="multilevel"/>
    <w:tmpl w:val="1384FB6C"/>
    <w:lvl w:ilvl="0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B66"/>
    <w:multiLevelType w:val="hybridMultilevel"/>
    <w:tmpl w:val="E7D42F88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94394"/>
    <w:multiLevelType w:val="hybridMultilevel"/>
    <w:tmpl w:val="702244B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BB2FCC"/>
    <w:multiLevelType w:val="hybridMultilevel"/>
    <w:tmpl w:val="E83E54B4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052F89"/>
    <w:multiLevelType w:val="hybridMultilevel"/>
    <w:tmpl w:val="AAF289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6F5A"/>
    <w:multiLevelType w:val="singleLevel"/>
    <w:tmpl w:val="61F44358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636E14"/>
    <w:multiLevelType w:val="hybridMultilevel"/>
    <w:tmpl w:val="64044494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7168A"/>
    <w:multiLevelType w:val="multilevel"/>
    <w:tmpl w:val="BD6666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273872"/>
    <w:multiLevelType w:val="multilevel"/>
    <w:tmpl w:val="860611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897332B"/>
    <w:multiLevelType w:val="hybridMultilevel"/>
    <w:tmpl w:val="6AF4AE7E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05153"/>
    <w:multiLevelType w:val="multilevel"/>
    <w:tmpl w:val="F21CC2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3F9A30D1"/>
    <w:multiLevelType w:val="hybridMultilevel"/>
    <w:tmpl w:val="F22071AE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C4CB9"/>
    <w:multiLevelType w:val="multilevel"/>
    <w:tmpl w:val="D5D03610"/>
    <w:lvl w:ilvl="0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E66"/>
    <w:multiLevelType w:val="multilevel"/>
    <w:tmpl w:val="79949308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48022C34"/>
    <w:multiLevelType w:val="hybridMultilevel"/>
    <w:tmpl w:val="DC60F00C"/>
    <w:lvl w:ilvl="0" w:tplc="16D8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C7655"/>
    <w:multiLevelType w:val="hybridMultilevel"/>
    <w:tmpl w:val="C69248DE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D0817"/>
    <w:multiLevelType w:val="hybridMultilevel"/>
    <w:tmpl w:val="6E760692"/>
    <w:lvl w:ilvl="0" w:tplc="D988C000">
      <w:start w:val="1"/>
      <w:numFmt w:val="decimal"/>
      <w:lvlText w:val="%1."/>
      <w:lvlJc w:val="left"/>
      <w:pPr>
        <w:ind w:left="15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 w15:restartNumberingAfterBreak="0">
    <w:nsid w:val="4EFB305B"/>
    <w:multiLevelType w:val="hybridMultilevel"/>
    <w:tmpl w:val="7994930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50330560"/>
    <w:multiLevelType w:val="multilevel"/>
    <w:tmpl w:val="65026F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5A60FA5"/>
    <w:multiLevelType w:val="multilevel"/>
    <w:tmpl w:val="F22071AE"/>
    <w:lvl w:ilvl="0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92371"/>
    <w:multiLevelType w:val="hybridMultilevel"/>
    <w:tmpl w:val="A844C9A6"/>
    <w:lvl w:ilvl="0" w:tplc="ABDEF0C2">
      <w:start w:val="1"/>
      <w:numFmt w:val="bullet"/>
      <w:lvlText w:val=""/>
      <w:lvlJc w:val="left"/>
      <w:pPr>
        <w:tabs>
          <w:tab w:val="num" w:pos="567"/>
        </w:tabs>
      </w:pPr>
      <w:rPr>
        <w:rFonts w:ascii="Wingdings" w:hAnsi="Wingdings" w:hint="default"/>
      </w:rPr>
    </w:lvl>
    <w:lvl w:ilvl="1" w:tplc="ABDEF0C2">
      <w:start w:val="1"/>
      <w:numFmt w:val="bullet"/>
      <w:lvlText w:val=""/>
      <w:lvlJc w:val="left"/>
      <w:pPr>
        <w:tabs>
          <w:tab w:val="num" w:pos="1647"/>
        </w:tabs>
        <w:ind w:left="10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5F08"/>
    <w:multiLevelType w:val="hybridMultilevel"/>
    <w:tmpl w:val="E8AEE8E0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7B3"/>
    <w:multiLevelType w:val="hybridMultilevel"/>
    <w:tmpl w:val="3B6633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B1A4F"/>
    <w:multiLevelType w:val="hybridMultilevel"/>
    <w:tmpl w:val="FEA4A788"/>
    <w:lvl w:ilvl="0" w:tplc="C3A4167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51E5B"/>
    <w:multiLevelType w:val="multilevel"/>
    <w:tmpl w:val="8CB43CC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 w:hint="default"/>
      </w:rPr>
    </w:lvl>
  </w:abstractNum>
  <w:abstractNum w:abstractNumId="33" w15:restartNumberingAfterBreak="0">
    <w:nsid w:val="6D05177C"/>
    <w:multiLevelType w:val="hybridMultilevel"/>
    <w:tmpl w:val="5D645298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55F3F"/>
    <w:multiLevelType w:val="hybridMultilevel"/>
    <w:tmpl w:val="1384FB6C"/>
    <w:lvl w:ilvl="0" w:tplc="EEF238D6">
      <w:start w:val="1"/>
      <w:numFmt w:val="bullet"/>
      <w:lvlText w:val=""/>
      <w:lvlJc w:val="left"/>
      <w:pPr>
        <w:tabs>
          <w:tab w:val="num" w:pos="851"/>
        </w:tabs>
        <w:ind w:left="851"/>
      </w:pPr>
      <w:rPr>
        <w:rFonts w:ascii="Wingdings" w:hAnsi="Wingdings" w:hint="default"/>
        <w:color w:val="auto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6C3B"/>
    <w:multiLevelType w:val="multilevel"/>
    <w:tmpl w:val="073A913C"/>
    <w:lvl w:ilvl="0">
      <w:start w:val="2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5978475">
    <w:abstractNumId w:val="5"/>
  </w:num>
  <w:num w:numId="2" w16cid:durableId="428698625">
    <w:abstractNumId w:val="15"/>
  </w:num>
  <w:num w:numId="3" w16cid:durableId="370884540">
    <w:abstractNumId w:val="9"/>
  </w:num>
  <w:num w:numId="4" w16cid:durableId="200748479">
    <w:abstractNumId w:val="4"/>
  </w:num>
  <w:num w:numId="5" w16cid:durableId="1926917666">
    <w:abstractNumId w:val="23"/>
  </w:num>
  <w:num w:numId="6" w16cid:durableId="884103199">
    <w:abstractNumId w:val="31"/>
  </w:num>
  <w:num w:numId="7" w16cid:durableId="1264218738">
    <w:abstractNumId w:val="17"/>
  </w:num>
  <w:num w:numId="8" w16cid:durableId="2021926630">
    <w:abstractNumId w:val="16"/>
  </w:num>
  <w:num w:numId="9" w16cid:durableId="686372087">
    <w:abstractNumId w:val="34"/>
  </w:num>
  <w:num w:numId="10" w16cid:durableId="53086449">
    <w:abstractNumId w:val="29"/>
  </w:num>
  <w:num w:numId="11" w16cid:durableId="722560861">
    <w:abstractNumId w:val="7"/>
  </w:num>
  <w:num w:numId="12" w16cid:durableId="829096558">
    <w:abstractNumId w:val="8"/>
  </w:num>
  <w:num w:numId="13" w16cid:durableId="1828932298">
    <w:abstractNumId w:val="33"/>
  </w:num>
  <w:num w:numId="14" w16cid:durableId="2065176880">
    <w:abstractNumId w:val="12"/>
  </w:num>
  <w:num w:numId="15" w16cid:durableId="517238769">
    <w:abstractNumId w:val="30"/>
  </w:num>
  <w:num w:numId="16" w16cid:durableId="1378624776">
    <w:abstractNumId w:val="6"/>
  </w:num>
  <w:num w:numId="17" w16cid:durableId="565796152">
    <w:abstractNumId w:val="26"/>
  </w:num>
  <w:num w:numId="18" w16cid:durableId="2106801700">
    <w:abstractNumId w:val="18"/>
  </w:num>
  <w:num w:numId="19" w16cid:durableId="1607419073">
    <w:abstractNumId w:val="32"/>
  </w:num>
  <w:num w:numId="20" w16cid:durableId="578440694">
    <w:abstractNumId w:val="1"/>
  </w:num>
  <w:num w:numId="21" w16cid:durableId="718359746">
    <w:abstractNumId w:val="25"/>
  </w:num>
  <w:num w:numId="22" w16cid:durableId="1592544729">
    <w:abstractNumId w:val="21"/>
  </w:num>
  <w:num w:numId="23" w16cid:durableId="702095032">
    <w:abstractNumId w:val="0"/>
  </w:num>
  <w:num w:numId="24" w16cid:durableId="1222713000">
    <w:abstractNumId w:val="13"/>
  </w:num>
  <w:num w:numId="25" w16cid:durableId="474687807">
    <w:abstractNumId w:val="2"/>
  </w:num>
  <w:num w:numId="26" w16cid:durableId="1387097832">
    <w:abstractNumId w:val="19"/>
  </w:num>
  <w:num w:numId="27" w16cid:durableId="191237200">
    <w:abstractNumId w:val="27"/>
  </w:num>
  <w:num w:numId="28" w16cid:durableId="437337882">
    <w:abstractNumId w:val="28"/>
  </w:num>
  <w:num w:numId="29" w16cid:durableId="655378430">
    <w:abstractNumId w:val="22"/>
  </w:num>
  <w:num w:numId="30" w16cid:durableId="646202715">
    <w:abstractNumId w:val="35"/>
  </w:num>
  <w:num w:numId="31" w16cid:durableId="1568371514">
    <w:abstractNumId w:val="10"/>
  </w:num>
  <w:num w:numId="32" w16cid:durableId="1789856182">
    <w:abstractNumId w:val="3"/>
  </w:num>
  <w:num w:numId="33" w16cid:durableId="861043675">
    <w:abstractNumId w:val="20"/>
  </w:num>
  <w:num w:numId="34" w16cid:durableId="1605572084">
    <w:abstractNumId w:val="14"/>
  </w:num>
  <w:num w:numId="35" w16cid:durableId="468399250">
    <w:abstractNumId w:val="11"/>
  </w:num>
  <w:num w:numId="36" w16cid:durableId="8214734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42"/>
    <w:rsid w:val="000064BA"/>
    <w:rsid w:val="00007FCD"/>
    <w:rsid w:val="00010D0C"/>
    <w:rsid w:val="00012833"/>
    <w:rsid w:val="00016714"/>
    <w:rsid w:val="000201E7"/>
    <w:rsid w:val="000203B5"/>
    <w:rsid w:val="00024228"/>
    <w:rsid w:val="000248CA"/>
    <w:rsid w:val="00025A4F"/>
    <w:rsid w:val="00032523"/>
    <w:rsid w:val="00032F0F"/>
    <w:rsid w:val="00044513"/>
    <w:rsid w:val="00046781"/>
    <w:rsid w:val="00057043"/>
    <w:rsid w:val="000608AE"/>
    <w:rsid w:val="00061176"/>
    <w:rsid w:val="00061B66"/>
    <w:rsid w:val="000629D1"/>
    <w:rsid w:val="00063600"/>
    <w:rsid w:val="00073904"/>
    <w:rsid w:val="00075F2F"/>
    <w:rsid w:val="000812E6"/>
    <w:rsid w:val="0008182D"/>
    <w:rsid w:val="00081E07"/>
    <w:rsid w:val="00084D47"/>
    <w:rsid w:val="000A42CC"/>
    <w:rsid w:val="000A6D1E"/>
    <w:rsid w:val="000A7F3D"/>
    <w:rsid w:val="000B0A37"/>
    <w:rsid w:val="000B1ECB"/>
    <w:rsid w:val="000B49D7"/>
    <w:rsid w:val="000C30E0"/>
    <w:rsid w:val="000C7F4F"/>
    <w:rsid w:val="000D0396"/>
    <w:rsid w:val="000D0CF0"/>
    <w:rsid w:val="000D5912"/>
    <w:rsid w:val="000D5BC4"/>
    <w:rsid w:val="000D6E8D"/>
    <w:rsid w:val="000D7462"/>
    <w:rsid w:val="000E2D41"/>
    <w:rsid w:val="000E305F"/>
    <w:rsid w:val="000E3AF3"/>
    <w:rsid w:val="000E62E7"/>
    <w:rsid w:val="000E6390"/>
    <w:rsid w:val="000F0D00"/>
    <w:rsid w:val="000F1387"/>
    <w:rsid w:val="000F279D"/>
    <w:rsid w:val="000F70FF"/>
    <w:rsid w:val="000F72E3"/>
    <w:rsid w:val="00104393"/>
    <w:rsid w:val="00105817"/>
    <w:rsid w:val="0010594E"/>
    <w:rsid w:val="00107FB3"/>
    <w:rsid w:val="00107FCF"/>
    <w:rsid w:val="00116094"/>
    <w:rsid w:val="00120AA7"/>
    <w:rsid w:val="00122766"/>
    <w:rsid w:val="001230B0"/>
    <w:rsid w:val="0012363F"/>
    <w:rsid w:val="00124394"/>
    <w:rsid w:val="001267F6"/>
    <w:rsid w:val="00127A5A"/>
    <w:rsid w:val="00134352"/>
    <w:rsid w:val="001347EA"/>
    <w:rsid w:val="00136BE9"/>
    <w:rsid w:val="001410F6"/>
    <w:rsid w:val="00142CFA"/>
    <w:rsid w:val="001466E4"/>
    <w:rsid w:val="00146CAD"/>
    <w:rsid w:val="00147CEB"/>
    <w:rsid w:val="0015012C"/>
    <w:rsid w:val="00150590"/>
    <w:rsid w:val="00154CE4"/>
    <w:rsid w:val="00157580"/>
    <w:rsid w:val="00161291"/>
    <w:rsid w:val="00162C50"/>
    <w:rsid w:val="00163058"/>
    <w:rsid w:val="001631B2"/>
    <w:rsid w:val="00164655"/>
    <w:rsid w:val="00165755"/>
    <w:rsid w:val="00165AF3"/>
    <w:rsid w:val="00170479"/>
    <w:rsid w:val="001728D3"/>
    <w:rsid w:val="001741F5"/>
    <w:rsid w:val="00180719"/>
    <w:rsid w:val="001930AB"/>
    <w:rsid w:val="00193ABF"/>
    <w:rsid w:val="001A0906"/>
    <w:rsid w:val="001A335D"/>
    <w:rsid w:val="001A5C84"/>
    <w:rsid w:val="001B3057"/>
    <w:rsid w:val="001B3468"/>
    <w:rsid w:val="001B3685"/>
    <w:rsid w:val="001B4C0E"/>
    <w:rsid w:val="001C4789"/>
    <w:rsid w:val="001C5648"/>
    <w:rsid w:val="001C5CDB"/>
    <w:rsid w:val="001C66F5"/>
    <w:rsid w:val="001D1004"/>
    <w:rsid w:val="001D23AD"/>
    <w:rsid w:val="001D309D"/>
    <w:rsid w:val="001D3169"/>
    <w:rsid w:val="001D3625"/>
    <w:rsid w:val="001D6F52"/>
    <w:rsid w:val="001D77B8"/>
    <w:rsid w:val="001E077F"/>
    <w:rsid w:val="001E0E33"/>
    <w:rsid w:val="001F7034"/>
    <w:rsid w:val="002005CC"/>
    <w:rsid w:val="00201885"/>
    <w:rsid w:val="00202922"/>
    <w:rsid w:val="002039E0"/>
    <w:rsid w:val="0020402D"/>
    <w:rsid w:val="002055E3"/>
    <w:rsid w:val="002055F1"/>
    <w:rsid w:val="002066FF"/>
    <w:rsid w:val="00206FFB"/>
    <w:rsid w:val="0021035C"/>
    <w:rsid w:val="002163D9"/>
    <w:rsid w:val="00216901"/>
    <w:rsid w:val="00222799"/>
    <w:rsid w:val="00226C81"/>
    <w:rsid w:val="002307A4"/>
    <w:rsid w:val="0023259F"/>
    <w:rsid w:val="00233658"/>
    <w:rsid w:val="002342D9"/>
    <w:rsid w:val="00240960"/>
    <w:rsid w:val="00240E0A"/>
    <w:rsid w:val="00246D51"/>
    <w:rsid w:val="00252B76"/>
    <w:rsid w:val="00255C8F"/>
    <w:rsid w:val="0026049A"/>
    <w:rsid w:val="00260B2E"/>
    <w:rsid w:val="00266191"/>
    <w:rsid w:val="0027146A"/>
    <w:rsid w:val="002837CF"/>
    <w:rsid w:val="00284ABD"/>
    <w:rsid w:val="00290E7D"/>
    <w:rsid w:val="00291E03"/>
    <w:rsid w:val="00292172"/>
    <w:rsid w:val="00293AE4"/>
    <w:rsid w:val="00294011"/>
    <w:rsid w:val="002951AD"/>
    <w:rsid w:val="00296605"/>
    <w:rsid w:val="002A0361"/>
    <w:rsid w:val="002A3C4C"/>
    <w:rsid w:val="002A3FB0"/>
    <w:rsid w:val="002B125F"/>
    <w:rsid w:val="002B56F9"/>
    <w:rsid w:val="002B6632"/>
    <w:rsid w:val="002C041A"/>
    <w:rsid w:val="002C33EF"/>
    <w:rsid w:val="002C5C7C"/>
    <w:rsid w:val="002D142C"/>
    <w:rsid w:val="002D1E52"/>
    <w:rsid w:val="002D4879"/>
    <w:rsid w:val="002E124B"/>
    <w:rsid w:val="002E2AA6"/>
    <w:rsid w:val="002E4F10"/>
    <w:rsid w:val="002E6ED2"/>
    <w:rsid w:val="002F04D6"/>
    <w:rsid w:val="002F60AA"/>
    <w:rsid w:val="00300B65"/>
    <w:rsid w:val="003029E0"/>
    <w:rsid w:val="00306944"/>
    <w:rsid w:val="003125D5"/>
    <w:rsid w:val="003127E2"/>
    <w:rsid w:val="003131A5"/>
    <w:rsid w:val="00313559"/>
    <w:rsid w:val="00313839"/>
    <w:rsid w:val="00314420"/>
    <w:rsid w:val="00316F4F"/>
    <w:rsid w:val="00317216"/>
    <w:rsid w:val="003174F9"/>
    <w:rsid w:val="003214C4"/>
    <w:rsid w:val="00323771"/>
    <w:rsid w:val="00324DCE"/>
    <w:rsid w:val="00325896"/>
    <w:rsid w:val="00326D6F"/>
    <w:rsid w:val="0033140C"/>
    <w:rsid w:val="003323D2"/>
    <w:rsid w:val="00337A98"/>
    <w:rsid w:val="00341EB6"/>
    <w:rsid w:val="003514B3"/>
    <w:rsid w:val="003520D1"/>
    <w:rsid w:val="003529C6"/>
    <w:rsid w:val="00354C93"/>
    <w:rsid w:val="00355F9C"/>
    <w:rsid w:val="00357823"/>
    <w:rsid w:val="00360A99"/>
    <w:rsid w:val="00364618"/>
    <w:rsid w:val="003648E4"/>
    <w:rsid w:val="00370A98"/>
    <w:rsid w:val="003725CA"/>
    <w:rsid w:val="00372848"/>
    <w:rsid w:val="00373BD0"/>
    <w:rsid w:val="003754C8"/>
    <w:rsid w:val="003759DD"/>
    <w:rsid w:val="00376420"/>
    <w:rsid w:val="00383B4B"/>
    <w:rsid w:val="003920B8"/>
    <w:rsid w:val="003971CE"/>
    <w:rsid w:val="003A154F"/>
    <w:rsid w:val="003A2D93"/>
    <w:rsid w:val="003A32DD"/>
    <w:rsid w:val="003A78F3"/>
    <w:rsid w:val="003A7EE9"/>
    <w:rsid w:val="003B08CD"/>
    <w:rsid w:val="003B2AF1"/>
    <w:rsid w:val="003B322E"/>
    <w:rsid w:val="003C0215"/>
    <w:rsid w:val="003C202D"/>
    <w:rsid w:val="003C5A5E"/>
    <w:rsid w:val="003D022E"/>
    <w:rsid w:val="003D0CAE"/>
    <w:rsid w:val="003E0D7F"/>
    <w:rsid w:val="003E5411"/>
    <w:rsid w:val="003F2F48"/>
    <w:rsid w:val="003F7672"/>
    <w:rsid w:val="004001B9"/>
    <w:rsid w:val="00401C70"/>
    <w:rsid w:val="004049CB"/>
    <w:rsid w:val="00407BD1"/>
    <w:rsid w:val="004116CC"/>
    <w:rsid w:val="0041194D"/>
    <w:rsid w:val="00411A97"/>
    <w:rsid w:val="00412DE0"/>
    <w:rsid w:val="00413B07"/>
    <w:rsid w:val="00433358"/>
    <w:rsid w:val="00435C3A"/>
    <w:rsid w:val="00436B88"/>
    <w:rsid w:val="00440C9E"/>
    <w:rsid w:val="00441A4D"/>
    <w:rsid w:val="0045135E"/>
    <w:rsid w:val="00453C2D"/>
    <w:rsid w:val="00455CEA"/>
    <w:rsid w:val="00455FBF"/>
    <w:rsid w:val="00463AAB"/>
    <w:rsid w:val="00464A52"/>
    <w:rsid w:val="004650B0"/>
    <w:rsid w:val="00465B1D"/>
    <w:rsid w:val="00477D7D"/>
    <w:rsid w:val="00477EF3"/>
    <w:rsid w:val="00483085"/>
    <w:rsid w:val="00483402"/>
    <w:rsid w:val="00485FFC"/>
    <w:rsid w:val="0048683A"/>
    <w:rsid w:val="00487B23"/>
    <w:rsid w:val="004923F4"/>
    <w:rsid w:val="0049554E"/>
    <w:rsid w:val="00497B8D"/>
    <w:rsid w:val="004A141D"/>
    <w:rsid w:val="004A2242"/>
    <w:rsid w:val="004B11C3"/>
    <w:rsid w:val="004B2C78"/>
    <w:rsid w:val="004B36B8"/>
    <w:rsid w:val="004B3A16"/>
    <w:rsid w:val="004B6820"/>
    <w:rsid w:val="004B6958"/>
    <w:rsid w:val="004B6A91"/>
    <w:rsid w:val="004B7B62"/>
    <w:rsid w:val="004C0D2C"/>
    <w:rsid w:val="004C29A6"/>
    <w:rsid w:val="004C2C41"/>
    <w:rsid w:val="004C2DEB"/>
    <w:rsid w:val="004C3975"/>
    <w:rsid w:val="004C7606"/>
    <w:rsid w:val="004C7DF6"/>
    <w:rsid w:val="004D1159"/>
    <w:rsid w:val="004D3C0C"/>
    <w:rsid w:val="004D3C70"/>
    <w:rsid w:val="004D3F30"/>
    <w:rsid w:val="004D4A3C"/>
    <w:rsid w:val="004D55BB"/>
    <w:rsid w:val="004E1D4E"/>
    <w:rsid w:val="004E22B1"/>
    <w:rsid w:val="004E3B89"/>
    <w:rsid w:val="004E6EDE"/>
    <w:rsid w:val="004E7154"/>
    <w:rsid w:val="004E741E"/>
    <w:rsid w:val="004F63A7"/>
    <w:rsid w:val="004F6CA3"/>
    <w:rsid w:val="00501E6C"/>
    <w:rsid w:val="00502E3A"/>
    <w:rsid w:val="00506762"/>
    <w:rsid w:val="00506F28"/>
    <w:rsid w:val="005113E8"/>
    <w:rsid w:val="00511B07"/>
    <w:rsid w:val="00513672"/>
    <w:rsid w:val="00521806"/>
    <w:rsid w:val="00524C2A"/>
    <w:rsid w:val="005267AF"/>
    <w:rsid w:val="00531506"/>
    <w:rsid w:val="00537C93"/>
    <w:rsid w:val="00547970"/>
    <w:rsid w:val="00550333"/>
    <w:rsid w:val="005524D8"/>
    <w:rsid w:val="005547CB"/>
    <w:rsid w:val="005660BE"/>
    <w:rsid w:val="00566806"/>
    <w:rsid w:val="00570056"/>
    <w:rsid w:val="0057603C"/>
    <w:rsid w:val="005771F4"/>
    <w:rsid w:val="0058136C"/>
    <w:rsid w:val="00583803"/>
    <w:rsid w:val="00583CBD"/>
    <w:rsid w:val="005856F9"/>
    <w:rsid w:val="005871C7"/>
    <w:rsid w:val="00591514"/>
    <w:rsid w:val="0059364B"/>
    <w:rsid w:val="00594E80"/>
    <w:rsid w:val="00597133"/>
    <w:rsid w:val="00597E66"/>
    <w:rsid w:val="005A268B"/>
    <w:rsid w:val="005B0DA4"/>
    <w:rsid w:val="005B1189"/>
    <w:rsid w:val="005B1204"/>
    <w:rsid w:val="005B57A4"/>
    <w:rsid w:val="005B5F67"/>
    <w:rsid w:val="005C27A0"/>
    <w:rsid w:val="005C28AC"/>
    <w:rsid w:val="005C486F"/>
    <w:rsid w:val="005C4A80"/>
    <w:rsid w:val="005C5449"/>
    <w:rsid w:val="005D06B4"/>
    <w:rsid w:val="005D1325"/>
    <w:rsid w:val="005D21AE"/>
    <w:rsid w:val="005D7970"/>
    <w:rsid w:val="005E1BCD"/>
    <w:rsid w:val="005E1D88"/>
    <w:rsid w:val="005E2C3E"/>
    <w:rsid w:val="005F792D"/>
    <w:rsid w:val="00600F1F"/>
    <w:rsid w:val="00606F8E"/>
    <w:rsid w:val="00610F2C"/>
    <w:rsid w:val="00622CCC"/>
    <w:rsid w:val="00625E5D"/>
    <w:rsid w:val="00631F8D"/>
    <w:rsid w:val="0063368E"/>
    <w:rsid w:val="00635DA3"/>
    <w:rsid w:val="00640646"/>
    <w:rsid w:val="00641C8A"/>
    <w:rsid w:val="00645F0C"/>
    <w:rsid w:val="0064748A"/>
    <w:rsid w:val="0065017E"/>
    <w:rsid w:val="006505F6"/>
    <w:rsid w:val="00654D89"/>
    <w:rsid w:val="00655659"/>
    <w:rsid w:val="00661329"/>
    <w:rsid w:val="006619DF"/>
    <w:rsid w:val="00662D4A"/>
    <w:rsid w:val="0066383A"/>
    <w:rsid w:val="00663A42"/>
    <w:rsid w:val="006701CC"/>
    <w:rsid w:val="00670625"/>
    <w:rsid w:val="006707CE"/>
    <w:rsid w:val="006731B3"/>
    <w:rsid w:val="00680F5F"/>
    <w:rsid w:val="006816CE"/>
    <w:rsid w:val="00693471"/>
    <w:rsid w:val="006A1A1B"/>
    <w:rsid w:val="006A2E57"/>
    <w:rsid w:val="006A3A5A"/>
    <w:rsid w:val="006A5096"/>
    <w:rsid w:val="006A5B64"/>
    <w:rsid w:val="006A710E"/>
    <w:rsid w:val="006B5E08"/>
    <w:rsid w:val="006C0148"/>
    <w:rsid w:val="006C1FF6"/>
    <w:rsid w:val="006C270C"/>
    <w:rsid w:val="006C4E4E"/>
    <w:rsid w:val="006D0AFC"/>
    <w:rsid w:val="006D20A1"/>
    <w:rsid w:val="006D2991"/>
    <w:rsid w:val="006E16BE"/>
    <w:rsid w:val="006E5083"/>
    <w:rsid w:val="006E61C8"/>
    <w:rsid w:val="006F2943"/>
    <w:rsid w:val="006F3370"/>
    <w:rsid w:val="006F69EB"/>
    <w:rsid w:val="00700FB4"/>
    <w:rsid w:val="0070230F"/>
    <w:rsid w:val="00702494"/>
    <w:rsid w:val="00702A8D"/>
    <w:rsid w:val="007035B0"/>
    <w:rsid w:val="007037D7"/>
    <w:rsid w:val="00710564"/>
    <w:rsid w:val="007346A0"/>
    <w:rsid w:val="00743E5C"/>
    <w:rsid w:val="00745611"/>
    <w:rsid w:val="00751546"/>
    <w:rsid w:val="00760FC9"/>
    <w:rsid w:val="00761536"/>
    <w:rsid w:val="00764BBF"/>
    <w:rsid w:val="00764C10"/>
    <w:rsid w:val="0076546F"/>
    <w:rsid w:val="00766A26"/>
    <w:rsid w:val="0077101D"/>
    <w:rsid w:val="007813CF"/>
    <w:rsid w:val="007829F0"/>
    <w:rsid w:val="00783C38"/>
    <w:rsid w:val="00784D2D"/>
    <w:rsid w:val="00785DBF"/>
    <w:rsid w:val="00794399"/>
    <w:rsid w:val="00796137"/>
    <w:rsid w:val="00796B6B"/>
    <w:rsid w:val="00797116"/>
    <w:rsid w:val="00797341"/>
    <w:rsid w:val="00797B1F"/>
    <w:rsid w:val="007A2189"/>
    <w:rsid w:val="007A246C"/>
    <w:rsid w:val="007A35B7"/>
    <w:rsid w:val="007A6328"/>
    <w:rsid w:val="007B3C46"/>
    <w:rsid w:val="007B4DAB"/>
    <w:rsid w:val="007B6E02"/>
    <w:rsid w:val="007B6E31"/>
    <w:rsid w:val="007B743A"/>
    <w:rsid w:val="007C007E"/>
    <w:rsid w:val="007C1197"/>
    <w:rsid w:val="007C563A"/>
    <w:rsid w:val="007C655A"/>
    <w:rsid w:val="007D3EDA"/>
    <w:rsid w:val="007D5018"/>
    <w:rsid w:val="007D5523"/>
    <w:rsid w:val="007E2F09"/>
    <w:rsid w:val="007E3B58"/>
    <w:rsid w:val="007E473F"/>
    <w:rsid w:val="007E4AEE"/>
    <w:rsid w:val="007F4CAA"/>
    <w:rsid w:val="0080026E"/>
    <w:rsid w:val="00803B26"/>
    <w:rsid w:val="00803D98"/>
    <w:rsid w:val="00806DB5"/>
    <w:rsid w:val="0081023E"/>
    <w:rsid w:val="00810B7B"/>
    <w:rsid w:val="00815D1D"/>
    <w:rsid w:val="008160D3"/>
    <w:rsid w:val="008210D5"/>
    <w:rsid w:val="0082171D"/>
    <w:rsid w:val="00821F91"/>
    <w:rsid w:val="0082216A"/>
    <w:rsid w:val="008232FE"/>
    <w:rsid w:val="008279DD"/>
    <w:rsid w:val="00830762"/>
    <w:rsid w:val="00830C9D"/>
    <w:rsid w:val="00834727"/>
    <w:rsid w:val="00834B66"/>
    <w:rsid w:val="00835061"/>
    <w:rsid w:val="00836B85"/>
    <w:rsid w:val="0084159C"/>
    <w:rsid w:val="00842BE9"/>
    <w:rsid w:val="008438BF"/>
    <w:rsid w:val="00844863"/>
    <w:rsid w:val="00851326"/>
    <w:rsid w:val="008518CC"/>
    <w:rsid w:val="00853DB2"/>
    <w:rsid w:val="00867927"/>
    <w:rsid w:val="00876115"/>
    <w:rsid w:val="00883ACB"/>
    <w:rsid w:val="00885973"/>
    <w:rsid w:val="00885AE3"/>
    <w:rsid w:val="008922D7"/>
    <w:rsid w:val="00893616"/>
    <w:rsid w:val="00893E5B"/>
    <w:rsid w:val="008953EB"/>
    <w:rsid w:val="00897EA5"/>
    <w:rsid w:val="008A3807"/>
    <w:rsid w:val="008A44AD"/>
    <w:rsid w:val="008B0501"/>
    <w:rsid w:val="008B395D"/>
    <w:rsid w:val="008B4E3F"/>
    <w:rsid w:val="008B5FD1"/>
    <w:rsid w:val="008B61B1"/>
    <w:rsid w:val="008C3DCE"/>
    <w:rsid w:val="008C4E5B"/>
    <w:rsid w:val="008C535E"/>
    <w:rsid w:val="008C6215"/>
    <w:rsid w:val="008C6886"/>
    <w:rsid w:val="008C74F8"/>
    <w:rsid w:val="008D52C3"/>
    <w:rsid w:val="008D7A1D"/>
    <w:rsid w:val="008E2883"/>
    <w:rsid w:val="008F313B"/>
    <w:rsid w:val="008F612B"/>
    <w:rsid w:val="008F7F81"/>
    <w:rsid w:val="0090002A"/>
    <w:rsid w:val="00901B1E"/>
    <w:rsid w:val="00903BE8"/>
    <w:rsid w:val="009074C3"/>
    <w:rsid w:val="00911D52"/>
    <w:rsid w:val="009132EF"/>
    <w:rsid w:val="009148F9"/>
    <w:rsid w:val="00921287"/>
    <w:rsid w:val="009221CE"/>
    <w:rsid w:val="00922AD0"/>
    <w:rsid w:val="00926032"/>
    <w:rsid w:val="00927213"/>
    <w:rsid w:val="00933C33"/>
    <w:rsid w:val="00934165"/>
    <w:rsid w:val="009407D9"/>
    <w:rsid w:val="00942D69"/>
    <w:rsid w:val="0094429C"/>
    <w:rsid w:val="009540D5"/>
    <w:rsid w:val="00954F53"/>
    <w:rsid w:val="00960625"/>
    <w:rsid w:val="009666C1"/>
    <w:rsid w:val="00966D54"/>
    <w:rsid w:val="009819EA"/>
    <w:rsid w:val="00981CBA"/>
    <w:rsid w:val="0098233F"/>
    <w:rsid w:val="00983DFC"/>
    <w:rsid w:val="009843B8"/>
    <w:rsid w:val="009878B6"/>
    <w:rsid w:val="00990C6C"/>
    <w:rsid w:val="009916CB"/>
    <w:rsid w:val="009926F0"/>
    <w:rsid w:val="00992CA0"/>
    <w:rsid w:val="00994235"/>
    <w:rsid w:val="009A1302"/>
    <w:rsid w:val="009A2FD2"/>
    <w:rsid w:val="009A3E6D"/>
    <w:rsid w:val="009A7C76"/>
    <w:rsid w:val="009B3D77"/>
    <w:rsid w:val="009B5A0F"/>
    <w:rsid w:val="009C0767"/>
    <w:rsid w:val="009C449B"/>
    <w:rsid w:val="009C4763"/>
    <w:rsid w:val="009C5C19"/>
    <w:rsid w:val="009D24A5"/>
    <w:rsid w:val="009E1B5F"/>
    <w:rsid w:val="009E3AB4"/>
    <w:rsid w:val="009E7F3A"/>
    <w:rsid w:val="009F091D"/>
    <w:rsid w:val="009F424C"/>
    <w:rsid w:val="009F6AE3"/>
    <w:rsid w:val="00A00715"/>
    <w:rsid w:val="00A07A10"/>
    <w:rsid w:val="00A109BF"/>
    <w:rsid w:val="00A15CA2"/>
    <w:rsid w:val="00A222DF"/>
    <w:rsid w:val="00A22DFF"/>
    <w:rsid w:val="00A265E2"/>
    <w:rsid w:val="00A3176B"/>
    <w:rsid w:val="00A32A22"/>
    <w:rsid w:val="00A331A5"/>
    <w:rsid w:val="00A342CE"/>
    <w:rsid w:val="00A42EEF"/>
    <w:rsid w:val="00A46444"/>
    <w:rsid w:val="00A537FD"/>
    <w:rsid w:val="00A577E8"/>
    <w:rsid w:val="00A57B1F"/>
    <w:rsid w:val="00A60655"/>
    <w:rsid w:val="00A61935"/>
    <w:rsid w:val="00A6389F"/>
    <w:rsid w:val="00A65DA4"/>
    <w:rsid w:val="00A67C89"/>
    <w:rsid w:val="00A70750"/>
    <w:rsid w:val="00A72D44"/>
    <w:rsid w:val="00A7391D"/>
    <w:rsid w:val="00A75806"/>
    <w:rsid w:val="00A76868"/>
    <w:rsid w:val="00A77183"/>
    <w:rsid w:val="00A77550"/>
    <w:rsid w:val="00A8031E"/>
    <w:rsid w:val="00A80D99"/>
    <w:rsid w:val="00A8160C"/>
    <w:rsid w:val="00A90D94"/>
    <w:rsid w:val="00A92E90"/>
    <w:rsid w:val="00A944C9"/>
    <w:rsid w:val="00AA39EE"/>
    <w:rsid w:val="00AA4229"/>
    <w:rsid w:val="00AA52D9"/>
    <w:rsid w:val="00AA61F9"/>
    <w:rsid w:val="00AB17A7"/>
    <w:rsid w:val="00AB2D49"/>
    <w:rsid w:val="00AB43D0"/>
    <w:rsid w:val="00AB5D46"/>
    <w:rsid w:val="00AC16B9"/>
    <w:rsid w:val="00AC6D14"/>
    <w:rsid w:val="00AC6DE0"/>
    <w:rsid w:val="00AD3273"/>
    <w:rsid w:val="00AD4CC2"/>
    <w:rsid w:val="00AE2360"/>
    <w:rsid w:val="00AE4F9C"/>
    <w:rsid w:val="00AE706D"/>
    <w:rsid w:val="00AF1D92"/>
    <w:rsid w:val="00AF3225"/>
    <w:rsid w:val="00AF3C56"/>
    <w:rsid w:val="00AF4512"/>
    <w:rsid w:val="00AF522B"/>
    <w:rsid w:val="00AF531F"/>
    <w:rsid w:val="00B05D06"/>
    <w:rsid w:val="00B0617E"/>
    <w:rsid w:val="00B110C3"/>
    <w:rsid w:val="00B11186"/>
    <w:rsid w:val="00B11CFF"/>
    <w:rsid w:val="00B30C56"/>
    <w:rsid w:val="00B31B33"/>
    <w:rsid w:val="00B31D0A"/>
    <w:rsid w:val="00B33A8A"/>
    <w:rsid w:val="00B35886"/>
    <w:rsid w:val="00B36511"/>
    <w:rsid w:val="00B418DB"/>
    <w:rsid w:val="00B42E2B"/>
    <w:rsid w:val="00B47829"/>
    <w:rsid w:val="00B47F2A"/>
    <w:rsid w:val="00B50065"/>
    <w:rsid w:val="00B50264"/>
    <w:rsid w:val="00B5799E"/>
    <w:rsid w:val="00B57DF4"/>
    <w:rsid w:val="00B61964"/>
    <w:rsid w:val="00B66633"/>
    <w:rsid w:val="00B710F9"/>
    <w:rsid w:val="00B716B2"/>
    <w:rsid w:val="00B73BF9"/>
    <w:rsid w:val="00B74908"/>
    <w:rsid w:val="00B753BE"/>
    <w:rsid w:val="00B75612"/>
    <w:rsid w:val="00B91376"/>
    <w:rsid w:val="00B95388"/>
    <w:rsid w:val="00BA3BD2"/>
    <w:rsid w:val="00BA4877"/>
    <w:rsid w:val="00BA5A5C"/>
    <w:rsid w:val="00BB13DB"/>
    <w:rsid w:val="00BB1E47"/>
    <w:rsid w:val="00BB30A7"/>
    <w:rsid w:val="00BD75AA"/>
    <w:rsid w:val="00BD791A"/>
    <w:rsid w:val="00BE0E3B"/>
    <w:rsid w:val="00BF1684"/>
    <w:rsid w:val="00BF2745"/>
    <w:rsid w:val="00C0430C"/>
    <w:rsid w:val="00C07089"/>
    <w:rsid w:val="00C10295"/>
    <w:rsid w:val="00C16EEB"/>
    <w:rsid w:val="00C22E28"/>
    <w:rsid w:val="00C327B9"/>
    <w:rsid w:val="00C3643D"/>
    <w:rsid w:val="00C409FF"/>
    <w:rsid w:val="00C4245A"/>
    <w:rsid w:val="00C45FC3"/>
    <w:rsid w:val="00C55F5B"/>
    <w:rsid w:val="00C56A3E"/>
    <w:rsid w:val="00C60956"/>
    <w:rsid w:val="00C61B56"/>
    <w:rsid w:val="00C61CE5"/>
    <w:rsid w:val="00C63F69"/>
    <w:rsid w:val="00C67811"/>
    <w:rsid w:val="00C70FA1"/>
    <w:rsid w:val="00C727E4"/>
    <w:rsid w:val="00C7523A"/>
    <w:rsid w:val="00C752BA"/>
    <w:rsid w:val="00C76C00"/>
    <w:rsid w:val="00C77C91"/>
    <w:rsid w:val="00C83490"/>
    <w:rsid w:val="00C86CD1"/>
    <w:rsid w:val="00C86FE4"/>
    <w:rsid w:val="00C870C9"/>
    <w:rsid w:val="00C9230F"/>
    <w:rsid w:val="00C925C5"/>
    <w:rsid w:val="00C93953"/>
    <w:rsid w:val="00CB62C9"/>
    <w:rsid w:val="00CC455B"/>
    <w:rsid w:val="00CC5A43"/>
    <w:rsid w:val="00CC7C27"/>
    <w:rsid w:val="00CE2AF7"/>
    <w:rsid w:val="00CE328A"/>
    <w:rsid w:val="00CF25A9"/>
    <w:rsid w:val="00CF45F5"/>
    <w:rsid w:val="00CF6FD6"/>
    <w:rsid w:val="00CF75CA"/>
    <w:rsid w:val="00D033E8"/>
    <w:rsid w:val="00D03948"/>
    <w:rsid w:val="00D06E40"/>
    <w:rsid w:val="00D179AE"/>
    <w:rsid w:val="00D2315F"/>
    <w:rsid w:val="00D248B9"/>
    <w:rsid w:val="00D2518A"/>
    <w:rsid w:val="00D309C3"/>
    <w:rsid w:val="00D323D6"/>
    <w:rsid w:val="00D3280F"/>
    <w:rsid w:val="00D3390E"/>
    <w:rsid w:val="00D345BD"/>
    <w:rsid w:val="00D35912"/>
    <w:rsid w:val="00D42B98"/>
    <w:rsid w:val="00D472E6"/>
    <w:rsid w:val="00D5033B"/>
    <w:rsid w:val="00D50439"/>
    <w:rsid w:val="00D51A39"/>
    <w:rsid w:val="00D72AEB"/>
    <w:rsid w:val="00D739FB"/>
    <w:rsid w:val="00D752D2"/>
    <w:rsid w:val="00D811F2"/>
    <w:rsid w:val="00D82DCE"/>
    <w:rsid w:val="00D8607F"/>
    <w:rsid w:val="00D865E3"/>
    <w:rsid w:val="00D8760E"/>
    <w:rsid w:val="00D922C0"/>
    <w:rsid w:val="00D94978"/>
    <w:rsid w:val="00D96A09"/>
    <w:rsid w:val="00DA0741"/>
    <w:rsid w:val="00DA0B20"/>
    <w:rsid w:val="00DA0E71"/>
    <w:rsid w:val="00DA552A"/>
    <w:rsid w:val="00DA613F"/>
    <w:rsid w:val="00DA6445"/>
    <w:rsid w:val="00DB1440"/>
    <w:rsid w:val="00DB7079"/>
    <w:rsid w:val="00DC295C"/>
    <w:rsid w:val="00DC5BE6"/>
    <w:rsid w:val="00DC72B1"/>
    <w:rsid w:val="00DD6B24"/>
    <w:rsid w:val="00DE026C"/>
    <w:rsid w:val="00DE2173"/>
    <w:rsid w:val="00DE26AF"/>
    <w:rsid w:val="00DE4486"/>
    <w:rsid w:val="00DE71D6"/>
    <w:rsid w:val="00DF1294"/>
    <w:rsid w:val="00DF3027"/>
    <w:rsid w:val="00E0102B"/>
    <w:rsid w:val="00E01B34"/>
    <w:rsid w:val="00E03EA0"/>
    <w:rsid w:val="00E04F64"/>
    <w:rsid w:val="00E0779A"/>
    <w:rsid w:val="00E07C33"/>
    <w:rsid w:val="00E130AF"/>
    <w:rsid w:val="00E15B06"/>
    <w:rsid w:val="00E2079B"/>
    <w:rsid w:val="00E22F53"/>
    <w:rsid w:val="00E247A3"/>
    <w:rsid w:val="00E25EDE"/>
    <w:rsid w:val="00E25F1A"/>
    <w:rsid w:val="00E263A0"/>
    <w:rsid w:val="00E3352B"/>
    <w:rsid w:val="00E42F75"/>
    <w:rsid w:val="00E47CAD"/>
    <w:rsid w:val="00E53FB2"/>
    <w:rsid w:val="00E55FC8"/>
    <w:rsid w:val="00E61C73"/>
    <w:rsid w:val="00E62A2D"/>
    <w:rsid w:val="00E63C5D"/>
    <w:rsid w:val="00E64030"/>
    <w:rsid w:val="00E64454"/>
    <w:rsid w:val="00E65D62"/>
    <w:rsid w:val="00E71E85"/>
    <w:rsid w:val="00E81CAB"/>
    <w:rsid w:val="00E82C5D"/>
    <w:rsid w:val="00E840D1"/>
    <w:rsid w:val="00E844F9"/>
    <w:rsid w:val="00E86DFA"/>
    <w:rsid w:val="00E903D2"/>
    <w:rsid w:val="00E926FD"/>
    <w:rsid w:val="00E9564F"/>
    <w:rsid w:val="00E96F77"/>
    <w:rsid w:val="00EA789F"/>
    <w:rsid w:val="00EB0620"/>
    <w:rsid w:val="00EB36EB"/>
    <w:rsid w:val="00EB574A"/>
    <w:rsid w:val="00EB5E32"/>
    <w:rsid w:val="00EC2ABF"/>
    <w:rsid w:val="00ED3852"/>
    <w:rsid w:val="00ED494E"/>
    <w:rsid w:val="00ED5BE3"/>
    <w:rsid w:val="00ED72C8"/>
    <w:rsid w:val="00EE4F0D"/>
    <w:rsid w:val="00EE558C"/>
    <w:rsid w:val="00EE5804"/>
    <w:rsid w:val="00EE59D4"/>
    <w:rsid w:val="00EE7301"/>
    <w:rsid w:val="00EF092F"/>
    <w:rsid w:val="00EF1097"/>
    <w:rsid w:val="00EF5721"/>
    <w:rsid w:val="00EF5F24"/>
    <w:rsid w:val="00EF6206"/>
    <w:rsid w:val="00F01228"/>
    <w:rsid w:val="00F03D4A"/>
    <w:rsid w:val="00F03F45"/>
    <w:rsid w:val="00F11F96"/>
    <w:rsid w:val="00F132AC"/>
    <w:rsid w:val="00F134F5"/>
    <w:rsid w:val="00F148D9"/>
    <w:rsid w:val="00F2035F"/>
    <w:rsid w:val="00F2474D"/>
    <w:rsid w:val="00F26A8F"/>
    <w:rsid w:val="00F30BA7"/>
    <w:rsid w:val="00F32EC7"/>
    <w:rsid w:val="00F330B5"/>
    <w:rsid w:val="00F34278"/>
    <w:rsid w:val="00F36E64"/>
    <w:rsid w:val="00F3791F"/>
    <w:rsid w:val="00F44033"/>
    <w:rsid w:val="00F45FA3"/>
    <w:rsid w:val="00F47C1D"/>
    <w:rsid w:val="00F610CB"/>
    <w:rsid w:val="00F7377C"/>
    <w:rsid w:val="00F7518B"/>
    <w:rsid w:val="00F77CD5"/>
    <w:rsid w:val="00F81943"/>
    <w:rsid w:val="00F8223E"/>
    <w:rsid w:val="00F82353"/>
    <w:rsid w:val="00F82F2B"/>
    <w:rsid w:val="00F83DC0"/>
    <w:rsid w:val="00F931E8"/>
    <w:rsid w:val="00F970C8"/>
    <w:rsid w:val="00F974FB"/>
    <w:rsid w:val="00F9791F"/>
    <w:rsid w:val="00FA01E9"/>
    <w:rsid w:val="00FA2DF6"/>
    <w:rsid w:val="00FA2F1A"/>
    <w:rsid w:val="00FA3331"/>
    <w:rsid w:val="00FA6694"/>
    <w:rsid w:val="00FA749C"/>
    <w:rsid w:val="00FA79AD"/>
    <w:rsid w:val="00FB0AD3"/>
    <w:rsid w:val="00FB1CE2"/>
    <w:rsid w:val="00FC01C8"/>
    <w:rsid w:val="00FC3F65"/>
    <w:rsid w:val="00FC74BD"/>
    <w:rsid w:val="00FC7A9B"/>
    <w:rsid w:val="00FD542C"/>
    <w:rsid w:val="00FD582C"/>
    <w:rsid w:val="00FD7BDE"/>
    <w:rsid w:val="00FE379D"/>
    <w:rsid w:val="00FE3E1B"/>
    <w:rsid w:val="00FF19DF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F758F"/>
  <w15:docId w15:val="{30EF24D2-4693-4C32-9A61-6365E08F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6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8136C"/>
    <w:pPr>
      <w:keepNext/>
      <w:jc w:val="right"/>
      <w:outlineLvl w:val="0"/>
    </w:pPr>
    <w:rPr>
      <w:b/>
      <w:sz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8136C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8136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8136C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58136C"/>
    <w:pPr>
      <w:keepNext/>
      <w:suppressLineNumbers/>
      <w:suppressAutoHyphens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iPriority w:val="99"/>
    <w:qFormat/>
    <w:rsid w:val="005479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5799E"/>
    <w:rPr>
      <w:rFonts w:cs="Times New Roman"/>
      <w:b/>
      <w:sz w:val="3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1">
    <w:name w:val="Стиль1"/>
    <w:basedOn w:val="a"/>
    <w:uiPriority w:val="99"/>
    <w:rsid w:val="0058136C"/>
    <w:rPr>
      <w:sz w:val="24"/>
    </w:rPr>
  </w:style>
  <w:style w:type="paragraph" w:styleId="21">
    <w:name w:val="Body Text 2"/>
    <w:basedOn w:val="a"/>
    <w:link w:val="22"/>
    <w:uiPriority w:val="99"/>
    <w:rsid w:val="0058136C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58136C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58136C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58136C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58136C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084D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</w:rPr>
  </w:style>
  <w:style w:type="paragraph" w:customStyle="1" w:styleId="Heading">
    <w:name w:val="Heading"/>
    <w:uiPriority w:val="99"/>
    <w:rsid w:val="00BF168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link w:val="aa"/>
    <w:uiPriority w:val="99"/>
    <w:qFormat/>
    <w:rsid w:val="00E82C5D"/>
    <w:pPr>
      <w:jc w:val="center"/>
    </w:pPr>
    <w:rPr>
      <w:rFonts w:ascii="Arial" w:hAnsi="Arial"/>
      <w:b/>
      <w:sz w:val="28"/>
    </w:rPr>
  </w:style>
  <w:style w:type="character" w:customStyle="1" w:styleId="aa">
    <w:name w:val="Заголовок Знак"/>
    <w:basedOn w:val="a0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99"/>
    <w:rsid w:val="005479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C478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C4789"/>
    <w:pPr>
      <w:widowControl w:val="0"/>
      <w:autoSpaceDE w:val="0"/>
      <w:autoSpaceDN w:val="0"/>
      <w:adjustRightInd w:val="0"/>
      <w:spacing w:line="317" w:lineRule="exact"/>
      <w:ind w:firstLine="72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C47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C4789"/>
    <w:pPr>
      <w:widowControl w:val="0"/>
      <w:autoSpaceDE w:val="0"/>
      <w:autoSpaceDN w:val="0"/>
      <w:adjustRightInd w:val="0"/>
      <w:spacing w:line="318" w:lineRule="exact"/>
      <w:ind w:firstLine="57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C4789"/>
    <w:pPr>
      <w:widowControl w:val="0"/>
      <w:autoSpaceDE w:val="0"/>
      <w:autoSpaceDN w:val="0"/>
      <w:adjustRightInd w:val="0"/>
      <w:spacing w:line="314" w:lineRule="exact"/>
      <w:ind w:firstLine="744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C4789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C478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C478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sid w:val="001C4789"/>
    <w:rPr>
      <w:rFonts w:ascii="Times New Roman" w:hAnsi="Times New Roman" w:cs="Times New Roman"/>
      <w:i/>
      <w:iCs/>
      <w:sz w:val="26"/>
      <w:szCs w:val="26"/>
    </w:rPr>
  </w:style>
  <w:style w:type="character" w:styleId="ac">
    <w:name w:val="Hyperlink"/>
    <w:basedOn w:val="a0"/>
    <w:uiPriority w:val="99"/>
    <w:rsid w:val="000F279D"/>
    <w:rPr>
      <w:rFonts w:cs="Times New Roman"/>
      <w:color w:val="0000FF"/>
      <w:u w:val="single"/>
    </w:rPr>
  </w:style>
  <w:style w:type="character" w:customStyle="1" w:styleId="reviews">
    <w:name w:val="reviews"/>
    <w:basedOn w:val="a0"/>
    <w:uiPriority w:val="99"/>
    <w:rsid w:val="000F279D"/>
    <w:rPr>
      <w:rFonts w:cs="Times New Roman"/>
    </w:rPr>
  </w:style>
  <w:style w:type="paragraph" w:customStyle="1" w:styleId="consplusnormal">
    <w:name w:val="consplusnormal"/>
    <w:basedOn w:val="a"/>
    <w:uiPriority w:val="99"/>
    <w:rsid w:val="00D3280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uiPriority w:val="99"/>
    <w:rsid w:val="00A7718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4B3A16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d">
    <w:name w:val="header"/>
    <w:basedOn w:val="a"/>
    <w:link w:val="ae"/>
    <w:uiPriority w:val="99"/>
    <w:rsid w:val="002940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94011"/>
    <w:rPr>
      <w:rFonts w:cs="Times New Roman"/>
    </w:rPr>
  </w:style>
  <w:style w:type="paragraph" w:styleId="af">
    <w:name w:val="footer"/>
    <w:basedOn w:val="a"/>
    <w:link w:val="af0"/>
    <w:uiPriority w:val="99"/>
    <w:rsid w:val="00294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94011"/>
    <w:rPr>
      <w:rFonts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C3DCE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81E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81E07"/>
  </w:style>
  <w:style w:type="character" w:customStyle="1" w:styleId="af3">
    <w:name w:val="Текст примечания Знак"/>
    <w:basedOn w:val="a0"/>
    <w:link w:val="af2"/>
    <w:uiPriority w:val="99"/>
    <w:semiHidden/>
    <w:rsid w:val="00081E0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1E0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81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consultantplus://offline/ref=376025E79DD9DB11E46DFE303FBDCE1AF2E95C96A1E269C9B3CC37889A97C33082FD3BDFA4E5B7612710A617C758A2FA581A621DAFyBr1M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hyperlink" Target="consultantplus://offline/ref=376025E79DD9DB11E46DFE303FBDCE1AF5E85397A5E569C9B3CC37889A97C33082FD3BDCACECBE35735FA74B820CB1FB501A6014B3B0A02Ay0r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yperlink" Target="consultantplus://offline/ref=376025E79DD9DB11E46DFE303FBDCE1AF2EB539FAEE269C9B3CC37889A97C33082FD3BDCACECBC357E5FA74B820CB1FB501A6014B3B0A02Ay0r6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yperlink" Target="consultantplus://offline/ref=376025E79DD9DB11E46DFE303FBDCE1AF5E85397A5E569C9B3CC37889A97C33082FD3BDCACECBD3D715FA74B820CB1FB501A6014B3B0A02Ay0r6M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801F-90FE-493B-87F7-D5CFCAA3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13</Pages>
  <Words>2645</Words>
  <Characters>18604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Дроженко</cp:lastModifiedBy>
  <cp:revision>22</cp:revision>
  <cp:lastPrinted>2024-11-28T11:55:00Z</cp:lastPrinted>
  <dcterms:created xsi:type="dcterms:W3CDTF">2023-12-04T07:49:00Z</dcterms:created>
  <dcterms:modified xsi:type="dcterms:W3CDTF">2024-11-28T11:57:00Z</dcterms:modified>
</cp:coreProperties>
</file>