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F29F" w14:textId="0966E49E" w:rsidR="008B3475" w:rsidRDefault="00FE7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Приморского района информирует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D02487C" w14:textId="1BA38E1F" w:rsidR="005D5962" w:rsidRDefault="005D5962">
      <w:pPr>
        <w:rPr>
          <w:rFonts w:ascii="Times New Roman" w:hAnsi="Times New Roman" w:cs="Times New Roman"/>
          <w:b/>
          <w:sz w:val="28"/>
          <w:szCs w:val="28"/>
        </w:rPr>
      </w:pPr>
    </w:p>
    <w:p w14:paraId="6BDA36E5" w14:textId="77777777" w:rsidR="005D5962" w:rsidRDefault="005D5962" w:rsidP="005D5962">
      <w:pPr>
        <w:pStyle w:val="a3"/>
        <w:numPr>
          <w:ilvl w:val="0"/>
          <w:numId w:val="1"/>
        </w:numPr>
        <w:spacing w:before="0" w:beforeAutospacing="0" w:after="0" w:afterAutospacing="0" w:line="180" w:lineRule="atLeast"/>
        <w:ind w:left="0" w:firstLine="0"/>
        <w:jc w:val="both"/>
        <w:rPr>
          <w:b/>
          <w:bCs/>
          <w:sz w:val="28"/>
          <w:szCs w:val="28"/>
        </w:rPr>
      </w:pPr>
      <w:r w:rsidRPr="00411E73">
        <w:rPr>
          <w:sz w:val="28"/>
          <w:szCs w:val="28"/>
        </w:rPr>
        <w:t xml:space="preserve">Федеральным законом РФ  от 14.02.2024 № 11-ФЗ, вступившим в силу с 25.02.2024, </w:t>
      </w:r>
      <w:r w:rsidRPr="00411E73">
        <w:rPr>
          <w:b/>
          <w:sz w:val="28"/>
          <w:szCs w:val="28"/>
        </w:rPr>
        <w:t>внесены изменения в УК РФ (</w:t>
      </w:r>
      <w:proofErr w:type="spellStart"/>
      <w:r w:rsidRPr="00411E73">
        <w:rPr>
          <w:sz w:val="20"/>
          <w:szCs w:val="20"/>
        </w:rPr>
        <w:t>ст.ст</w:t>
      </w:r>
      <w:proofErr w:type="spellEnd"/>
      <w:r w:rsidRPr="00411E73">
        <w:rPr>
          <w:sz w:val="20"/>
          <w:szCs w:val="20"/>
        </w:rPr>
        <w:t>. 48, 104.1, 280.4</w:t>
      </w:r>
      <w:r w:rsidRPr="00411E73">
        <w:rPr>
          <w:b/>
          <w:sz w:val="28"/>
          <w:szCs w:val="28"/>
        </w:rPr>
        <w:t>) и УПК РФ</w:t>
      </w:r>
      <w:r w:rsidRPr="00411E73">
        <w:rPr>
          <w:sz w:val="20"/>
          <w:szCs w:val="20"/>
        </w:rPr>
        <w:t xml:space="preserve"> (п.8.ч.1 ст. 73; ч.3 ст. 115, ч.6 ст. 208, п.10.1 ч.1.ст. 299, п.4.1 ст. 307 УПК РФ)</w:t>
      </w:r>
      <w:r w:rsidRPr="00411E73">
        <w:rPr>
          <w:sz w:val="28"/>
          <w:szCs w:val="28"/>
        </w:rPr>
        <w:t xml:space="preserve">, </w:t>
      </w:r>
      <w:r w:rsidRPr="00411E73">
        <w:rPr>
          <w:b/>
          <w:sz w:val="28"/>
          <w:szCs w:val="28"/>
        </w:rPr>
        <w:t>касающиеся конфискации</w:t>
      </w:r>
      <w:r w:rsidRPr="00411E73">
        <w:rPr>
          <w:b/>
          <w:bCs/>
          <w:sz w:val="28"/>
          <w:szCs w:val="28"/>
        </w:rPr>
        <w:t xml:space="preserve"> денег</w:t>
      </w:r>
      <w:r w:rsidRPr="00411E73">
        <w:rPr>
          <w:bCs/>
          <w:sz w:val="28"/>
          <w:szCs w:val="28"/>
        </w:rPr>
        <w:t>, ценностей и иного имущества</w:t>
      </w:r>
      <w:r w:rsidRPr="00411E73">
        <w:rPr>
          <w:b/>
          <w:bCs/>
          <w:sz w:val="28"/>
          <w:szCs w:val="28"/>
        </w:rPr>
        <w:t>, используемых или предназначенных для финансирования в том числе деятельности, направленной против безопасности Российской Федерации.</w:t>
      </w:r>
    </w:p>
    <w:p w14:paraId="2D78DE50" w14:textId="77777777" w:rsidR="005D5962" w:rsidRDefault="005D5962" w:rsidP="005D5962">
      <w:pPr>
        <w:pStyle w:val="a3"/>
        <w:spacing w:before="0" w:beforeAutospacing="0" w:after="0" w:afterAutospacing="0" w:line="180" w:lineRule="atLeast"/>
        <w:jc w:val="both"/>
        <w:rPr>
          <w:b/>
          <w:bCs/>
          <w:sz w:val="28"/>
          <w:szCs w:val="28"/>
        </w:rPr>
      </w:pPr>
    </w:p>
    <w:p w14:paraId="1B8DE33B" w14:textId="77777777" w:rsidR="005D5962" w:rsidRDefault="005D5962" w:rsidP="005D5962">
      <w:pPr>
        <w:pStyle w:val="a3"/>
        <w:numPr>
          <w:ilvl w:val="0"/>
          <w:numId w:val="1"/>
        </w:numPr>
        <w:spacing w:before="0" w:beforeAutospacing="0" w:after="0" w:afterAutospacing="0" w:line="18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РФ от 14.02.2024 № 12-ФЗ, вступившим в силу с 25.02.2024, </w:t>
      </w:r>
      <w:r w:rsidRPr="005E318F">
        <w:rPr>
          <w:b/>
          <w:sz w:val="28"/>
          <w:szCs w:val="28"/>
        </w:rPr>
        <w:t>внесены изменения в ст. 261 ТК РФ</w:t>
      </w:r>
      <w:r>
        <w:rPr>
          <w:sz w:val="28"/>
          <w:szCs w:val="28"/>
        </w:rPr>
        <w:t xml:space="preserve"> о гарантиях для работников, с семейными обязанностями.</w:t>
      </w:r>
    </w:p>
    <w:p w14:paraId="2D530236" w14:textId="77777777" w:rsidR="005D5962" w:rsidRDefault="005D5962" w:rsidP="005D5962">
      <w:pPr>
        <w:pStyle w:val="a3"/>
        <w:spacing w:before="0" w:beforeAutospacing="0" w:after="0" w:afterAutospacing="0" w:line="18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318F">
        <w:rPr>
          <w:b/>
          <w:sz w:val="28"/>
          <w:szCs w:val="28"/>
        </w:rPr>
        <w:t xml:space="preserve">Установлен запрет на увольнение </w:t>
      </w:r>
      <w:r w:rsidRPr="00A1088F">
        <w:rPr>
          <w:b/>
          <w:bCs/>
          <w:sz w:val="28"/>
          <w:szCs w:val="28"/>
        </w:rPr>
        <w:t xml:space="preserve">по инициативе </w:t>
      </w:r>
      <w:proofErr w:type="gramStart"/>
      <w:r w:rsidRPr="00A1088F">
        <w:rPr>
          <w:b/>
          <w:bCs/>
          <w:sz w:val="28"/>
          <w:szCs w:val="28"/>
        </w:rPr>
        <w:t>работодателя  сотруднико</w:t>
      </w:r>
      <w:r>
        <w:rPr>
          <w:b/>
          <w:bCs/>
          <w:sz w:val="28"/>
          <w:szCs w:val="28"/>
        </w:rPr>
        <w:t>в</w:t>
      </w:r>
      <w:proofErr w:type="gramEnd"/>
      <w:r w:rsidRPr="00A1088F">
        <w:rPr>
          <w:b/>
          <w:bCs/>
          <w:sz w:val="28"/>
          <w:szCs w:val="28"/>
        </w:rPr>
        <w:t>, в одиночку воспитывающи</w:t>
      </w:r>
      <w:r>
        <w:rPr>
          <w:b/>
          <w:bCs/>
          <w:sz w:val="28"/>
          <w:szCs w:val="28"/>
        </w:rPr>
        <w:t>х</w:t>
      </w:r>
      <w:r w:rsidRPr="00A1088F">
        <w:rPr>
          <w:b/>
          <w:bCs/>
          <w:sz w:val="28"/>
          <w:szCs w:val="28"/>
        </w:rPr>
        <w:t xml:space="preserve"> ребенка в возрасте до 16 лет</w:t>
      </w:r>
      <w:r>
        <w:rPr>
          <w:bCs/>
          <w:sz w:val="28"/>
          <w:szCs w:val="28"/>
        </w:rPr>
        <w:t>. (Ранее гарантия распространялась на родителей, имеющих детей в возрасте до 14 лет).</w:t>
      </w:r>
    </w:p>
    <w:p w14:paraId="6C900344" w14:textId="5536BD9B" w:rsidR="005D5962" w:rsidRDefault="005D5962" w:rsidP="00FE75E4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318F">
        <w:rPr>
          <w:b/>
          <w:sz w:val="28"/>
          <w:szCs w:val="28"/>
        </w:rPr>
        <w:t>Исключение составляют случаи увольнения</w:t>
      </w:r>
      <w:r>
        <w:rPr>
          <w:sz w:val="28"/>
          <w:szCs w:val="28"/>
        </w:rPr>
        <w:t xml:space="preserve"> таких работников при </w:t>
      </w:r>
      <w:r w:rsidRPr="005E318F">
        <w:rPr>
          <w:b/>
          <w:sz w:val="28"/>
          <w:szCs w:val="28"/>
        </w:rPr>
        <w:t>ликвидации</w:t>
      </w:r>
      <w:r>
        <w:rPr>
          <w:sz w:val="28"/>
          <w:szCs w:val="28"/>
        </w:rPr>
        <w:t xml:space="preserve"> организации; за однократное </w:t>
      </w:r>
      <w:r w:rsidRPr="005E318F">
        <w:rPr>
          <w:b/>
          <w:sz w:val="28"/>
          <w:szCs w:val="28"/>
        </w:rPr>
        <w:t>грубое нарушение своих обязанностей</w:t>
      </w:r>
      <w:r>
        <w:rPr>
          <w:sz w:val="28"/>
          <w:szCs w:val="28"/>
        </w:rPr>
        <w:t xml:space="preserve">; </w:t>
      </w:r>
      <w:r w:rsidRPr="005E318F">
        <w:rPr>
          <w:b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работодателю </w:t>
      </w:r>
      <w:r w:rsidRPr="005E318F">
        <w:rPr>
          <w:b/>
          <w:sz w:val="28"/>
          <w:szCs w:val="28"/>
        </w:rPr>
        <w:t>подложных документов</w:t>
      </w:r>
      <w:r>
        <w:rPr>
          <w:sz w:val="28"/>
          <w:szCs w:val="28"/>
        </w:rPr>
        <w:t xml:space="preserve"> при заключении трудового договора; </w:t>
      </w:r>
      <w:r w:rsidRPr="005E318F">
        <w:rPr>
          <w:b/>
          <w:sz w:val="28"/>
          <w:szCs w:val="28"/>
        </w:rPr>
        <w:t>применение, в т.ч. однократное, физического и психического насилия над личностью обучающегося</w:t>
      </w:r>
      <w:r>
        <w:rPr>
          <w:sz w:val="28"/>
          <w:szCs w:val="28"/>
        </w:rPr>
        <w:t>.</w:t>
      </w:r>
    </w:p>
    <w:p w14:paraId="3014D533" w14:textId="77777777" w:rsidR="00FE75E4" w:rsidRPr="00FE75E4" w:rsidRDefault="00FE75E4" w:rsidP="00FE75E4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20DB889F" w14:textId="77777777" w:rsidR="005D5962" w:rsidRDefault="005D5962" w:rsidP="005D596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11.03.2024 № 47-ФЗ внесены изменения в ФЗ «О страховых пенсиях</w:t>
      </w:r>
      <w:proofErr w:type="gramStart"/>
      <w:r w:rsidRPr="00DD02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вступившие</w:t>
      </w:r>
      <w:proofErr w:type="gramEnd"/>
      <w:r w:rsidRPr="00DD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в тот же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14F037" w14:textId="77777777" w:rsidR="005D5962" w:rsidRPr="00BA43DB" w:rsidRDefault="005D5962" w:rsidP="005D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A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</w:t>
      </w:r>
      <w:r w:rsidRPr="00BA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лиц, на иждивении которых находятся нетрудоспособные члены семьи, имеющих право на получение повышенной фиксированной выплаты к пенсии.</w:t>
      </w:r>
    </w:p>
    <w:p w14:paraId="3B502727" w14:textId="77777777" w:rsidR="005D5962" w:rsidRDefault="005D5962" w:rsidP="005D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D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нетрудоспособных отнесены правнуки, находящиеся на иждивении 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прабабушки или прадедушки</w:t>
      </w:r>
      <w:r w:rsidRPr="00DD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право 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фиксированной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4982 руб. 90 коп.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пенсии по старости и пенсии по инвалидности</w:t>
      </w:r>
      <w:r w:rsidRPr="00DD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доплаты 1/3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названного размера.</w:t>
      </w:r>
    </w:p>
    <w:p w14:paraId="0CFACD5A" w14:textId="63F97F4A" w:rsidR="005D5962" w:rsidRDefault="005D5962" w:rsidP="005D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фиксированной выплаты устанавливается на каждого нетрудоспособного члена семьи, недееспособного инвалида с детства, но не более чем на </w:t>
      </w:r>
      <w:r w:rsidRPr="00B72E34"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семьи.</w:t>
      </w:r>
    </w:p>
    <w:p w14:paraId="75952C72" w14:textId="76D70733" w:rsidR="005D5962" w:rsidRDefault="005D5962" w:rsidP="005D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98933" w14:textId="77777777" w:rsidR="005D5962" w:rsidRPr="008A0C78" w:rsidRDefault="005D5962" w:rsidP="005D5962">
      <w:pPr>
        <w:pStyle w:val="a3"/>
        <w:numPr>
          <w:ilvl w:val="0"/>
          <w:numId w:val="1"/>
        </w:numPr>
        <w:spacing w:before="0" w:beforeAutospacing="0" w:after="0" w:afterAutospacing="0" w:line="180" w:lineRule="atLeast"/>
        <w:ind w:left="0" w:firstLine="0"/>
        <w:jc w:val="both"/>
        <w:rPr>
          <w:b/>
          <w:bCs/>
          <w:sz w:val="28"/>
          <w:szCs w:val="28"/>
        </w:rPr>
      </w:pPr>
      <w:r w:rsidRPr="008A0C78">
        <w:rPr>
          <w:bCs/>
          <w:sz w:val="28"/>
          <w:szCs w:val="28"/>
        </w:rPr>
        <w:t>Указом Президента РФ от 11.03.2024  № 181, вступившим в силу в тот же день</w:t>
      </w:r>
      <w:r w:rsidRPr="008A0C78">
        <w:rPr>
          <w:b/>
          <w:bCs/>
          <w:sz w:val="28"/>
          <w:szCs w:val="28"/>
        </w:rPr>
        <w:t>, в связи с проведением СВО установлены дополнительные меры социальной поддержки лиц гражданского персонала ВС РФ</w:t>
      </w:r>
      <w:r w:rsidRPr="008A0C78">
        <w:rPr>
          <w:bCs/>
          <w:sz w:val="28"/>
          <w:szCs w:val="28"/>
        </w:rPr>
        <w:t>, а также федеральных государственных органов, в которых предусмотрена военная служба, органов внутренних дел РФ, органов федеральной фельдъегерской связи, таможенных органов РФ, организаций Федеральной таможенной  службы</w:t>
      </w:r>
      <w:r w:rsidRPr="008A0C78">
        <w:rPr>
          <w:b/>
          <w:bCs/>
          <w:sz w:val="28"/>
          <w:szCs w:val="28"/>
        </w:rPr>
        <w:t xml:space="preserve"> и членам их семей.</w:t>
      </w:r>
    </w:p>
    <w:p w14:paraId="50F1575F" w14:textId="77777777" w:rsidR="005D5962" w:rsidRPr="008A0C78" w:rsidRDefault="005D5962" w:rsidP="005D5962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8A0C78">
        <w:rPr>
          <w:b/>
          <w:bCs/>
          <w:sz w:val="28"/>
          <w:szCs w:val="28"/>
        </w:rPr>
        <w:t xml:space="preserve">           В случае гибели (смерти) названных лиц, </w:t>
      </w:r>
      <w:r w:rsidRPr="008A0C78">
        <w:rPr>
          <w:bCs/>
          <w:sz w:val="28"/>
          <w:szCs w:val="28"/>
        </w:rPr>
        <w:t xml:space="preserve">принимавших с 24.02.2022 участие в выполнении задач в ходе СВО на территориях ЛДНР, Запорожской </w:t>
      </w:r>
      <w:r w:rsidRPr="008A0C78">
        <w:rPr>
          <w:bCs/>
          <w:sz w:val="28"/>
          <w:szCs w:val="28"/>
        </w:rPr>
        <w:lastRenderedPageBreak/>
        <w:t>и Херсонской областей и Украины или прилегающих территориях РФ, либо  принимавших с 30.09.2015 г. участие  в обеспечении выполнения задач на территории Сирии, либо смерти  работников до истечения 1 года со дня их увольнения со службы вследствие увечья или заболевания, полученных при  обеспечении указанных задач</w:t>
      </w:r>
      <w:r w:rsidRPr="008A0C78">
        <w:rPr>
          <w:b/>
          <w:bCs/>
          <w:sz w:val="28"/>
          <w:szCs w:val="28"/>
        </w:rPr>
        <w:t>,  у</w:t>
      </w:r>
      <w:r w:rsidRPr="008A0C78">
        <w:rPr>
          <w:b/>
          <w:sz w:val="28"/>
          <w:szCs w:val="28"/>
        </w:rPr>
        <w:t>становлены единовременные выплаты  размере 5 млн. руб.</w:t>
      </w:r>
      <w:r w:rsidRPr="008A0C78">
        <w:rPr>
          <w:sz w:val="28"/>
          <w:szCs w:val="28"/>
        </w:rPr>
        <w:t xml:space="preserve"> в равных долях супругам, родителям и несовершеннолетним детям погибшего, детям старше 18 лет, ставших инвалидами до достижения 18 лет, детям в возрасте до 23 лет, обучающимся в образовательных организациях очно, иждивенцам погибшего, лицам, признанным фактически воспитывавшими погибшего в течение не менее 5 лет до достижения им совершеннолетия.</w:t>
      </w:r>
    </w:p>
    <w:p w14:paraId="55B1BC4A" w14:textId="77777777" w:rsidR="005D5962" w:rsidRPr="008A0C78" w:rsidRDefault="005D5962" w:rsidP="005D5962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8A0C78">
        <w:rPr>
          <w:sz w:val="28"/>
          <w:szCs w:val="28"/>
        </w:rPr>
        <w:t xml:space="preserve">          При отсутствии названных лиц единовременная </w:t>
      </w:r>
      <w:proofErr w:type="gramStart"/>
      <w:r w:rsidRPr="008A0C78">
        <w:rPr>
          <w:sz w:val="28"/>
          <w:szCs w:val="28"/>
        </w:rPr>
        <w:t>выплата  осуществляется</w:t>
      </w:r>
      <w:proofErr w:type="gramEnd"/>
      <w:r w:rsidRPr="008A0C78">
        <w:rPr>
          <w:sz w:val="28"/>
          <w:szCs w:val="28"/>
        </w:rPr>
        <w:t xml:space="preserve"> в равных долях совершеннолетним детям погибшего (умершего), а при их отсутствии полнородным и неполнородным братьям и сестрам с учетом выплаты по ранению самим работникам.</w:t>
      </w:r>
    </w:p>
    <w:p w14:paraId="1E91487D" w14:textId="77777777" w:rsidR="005D5962" w:rsidRPr="008A0C78" w:rsidRDefault="005D5962" w:rsidP="005D5962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8A0C78">
        <w:rPr>
          <w:sz w:val="28"/>
          <w:szCs w:val="28"/>
        </w:rPr>
        <w:t xml:space="preserve">         </w:t>
      </w:r>
      <w:r w:rsidRPr="008A0C78">
        <w:rPr>
          <w:b/>
          <w:sz w:val="28"/>
          <w:szCs w:val="28"/>
        </w:rPr>
        <w:t>Работникам, получившим увечье</w:t>
      </w:r>
      <w:r w:rsidRPr="008A0C78">
        <w:rPr>
          <w:sz w:val="28"/>
          <w:szCs w:val="28"/>
        </w:rPr>
        <w:t xml:space="preserve"> при обеспечении выполнения задач на указанных территориях </w:t>
      </w:r>
      <w:r w:rsidRPr="008A0C78">
        <w:rPr>
          <w:b/>
          <w:sz w:val="28"/>
          <w:szCs w:val="28"/>
        </w:rPr>
        <w:t>установлена единовременная выплата в размере 3 млн. руб</w:t>
      </w:r>
      <w:r w:rsidRPr="008A0C78">
        <w:rPr>
          <w:sz w:val="28"/>
          <w:szCs w:val="28"/>
        </w:rPr>
        <w:t>.</w:t>
      </w:r>
    </w:p>
    <w:p w14:paraId="4696A293" w14:textId="77777777" w:rsidR="005D5962" w:rsidRPr="008A0C78" w:rsidRDefault="005D5962" w:rsidP="005D5962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8A0C78">
        <w:rPr>
          <w:sz w:val="28"/>
          <w:szCs w:val="28"/>
        </w:rPr>
        <w:t xml:space="preserve">         Получение единовременных выплат не учитывается при определении права на получение иных выплат и мер социальной поддержки по законодательству РФ и субъектов РФ.</w:t>
      </w:r>
    </w:p>
    <w:p w14:paraId="1BE7BFF7" w14:textId="77777777" w:rsidR="005D5962" w:rsidRPr="008A0C78" w:rsidRDefault="005D5962" w:rsidP="005D5962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8A0C78">
        <w:rPr>
          <w:sz w:val="28"/>
          <w:szCs w:val="28"/>
        </w:rPr>
        <w:t xml:space="preserve">         Названные выплаты не предоставляются при осуществлении выплат, установленных Указом Президента РФ от 29.12.2022 № 972 «О дополнительных социальных гарантиях лицам, направленным на территории ДНР, ЛНР, Запорожской области, Херсонской области, и членам их семей» или Указом Президента РФ от 14.07.2023 № 518 «О дополнительных социальных гарантиях лицам, выполняющим работы на территории отдельных субъектов РФ, и членам их семей».</w:t>
      </w:r>
    </w:p>
    <w:p w14:paraId="24BC230D" w14:textId="09230D6F" w:rsidR="005D5962" w:rsidRDefault="005D5962" w:rsidP="005D5962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8A0C78">
        <w:rPr>
          <w:sz w:val="28"/>
          <w:szCs w:val="28"/>
        </w:rPr>
        <w:t xml:space="preserve">         Порядок и условия назначения и осуществления единовременных выплат обязаны определить федеральные государственные органы, в которых предусмотрена военная служба.</w:t>
      </w:r>
    </w:p>
    <w:p w14:paraId="20C70416" w14:textId="0DF492A4" w:rsidR="005D5962" w:rsidRDefault="005D5962" w:rsidP="005D5962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74F6E09B" w14:textId="08E92912" w:rsidR="005D5962" w:rsidRDefault="005D5962" w:rsidP="005D5962">
      <w:pPr>
        <w:pStyle w:val="a3"/>
        <w:numPr>
          <w:ilvl w:val="0"/>
          <w:numId w:val="1"/>
        </w:numPr>
        <w:spacing w:before="0" w:beforeAutospacing="0" w:after="0" w:afterAutospacing="0" w:line="180" w:lineRule="atLeast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Правительства РФ от 02.02.2024 № 102, </w:t>
      </w:r>
      <w:r w:rsidRPr="00E42751">
        <w:rPr>
          <w:b/>
          <w:bCs/>
          <w:sz w:val="28"/>
          <w:szCs w:val="28"/>
        </w:rPr>
        <w:t>внесены изменения в постановление Правительства РФ от 09.04.2022 № 629 об особенностях регулирования земельных отношений в 2022-2023 годах</w:t>
      </w:r>
      <w:r>
        <w:rPr>
          <w:bCs/>
          <w:sz w:val="28"/>
          <w:szCs w:val="28"/>
        </w:rPr>
        <w:t>, вступившие в силу с 06.02.2024.</w:t>
      </w:r>
    </w:p>
    <w:p w14:paraId="3E13915F" w14:textId="2E4F8017" w:rsidR="005D5962" w:rsidRDefault="005D5962" w:rsidP="005D5962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F457B2">
        <w:rPr>
          <w:rFonts w:ascii="Times New Roman" w:hAnsi="Times New Roman" w:cs="Times New Roman"/>
          <w:bCs/>
          <w:sz w:val="28"/>
          <w:szCs w:val="28"/>
        </w:rPr>
        <w:t>Действие названного постановления продлено и на 2024 год.</w:t>
      </w:r>
    </w:p>
    <w:p w14:paraId="7AAA5E76" w14:textId="56EA25B8" w:rsidR="005D5962" w:rsidRDefault="005D5962" w:rsidP="005D596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454B2">
        <w:rPr>
          <w:b/>
          <w:sz w:val="28"/>
          <w:szCs w:val="28"/>
        </w:rPr>
        <w:t xml:space="preserve">          Предусмотрена возможность предоставления бесплатно земельного участка, находящегося в государственной или муниципальной собственности </w:t>
      </w:r>
      <w:r w:rsidRPr="00F457B2">
        <w:rPr>
          <w:b/>
          <w:sz w:val="28"/>
          <w:szCs w:val="28"/>
        </w:rPr>
        <w:t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</w:t>
      </w:r>
      <w:r w:rsidRPr="001454B2">
        <w:rPr>
          <w:b/>
          <w:sz w:val="28"/>
          <w:szCs w:val="28"/>
        </w:rPr>
        <w:t>.</w:t>
      </w:r>
    </w:p>
    <w:p w14:paraId="6FB5E433" w14:textId="300068FF" w:rsidR="005D5962" w:rsidRDefault="005D5962" w:rsidP="005D5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41A6988" w14:textId="77777777" w:rsidR="005D5962" w:rsidRDefault="005D5962" w:rsidP="005D5962">
      <w:pPr>
        <w:pStyle w:val="a4"/>
        <w:numPr>
          <w:ilvl w:val="0"/>
          <w:numId w:val="1"/>
        </w:numPr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РФ от 22.02.2024 № 208, вступившим в силу с 05.03.2024,</w:t>
      </w:r>
      <w:r w:rsidRPr="00C40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утверждены Правила отчуждения федерального имущества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0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привлечения инвестиций, стимулирования развития фондового рынка, модернизации и технологического развития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F4E90" w14:textId="736079F1" w:rsidR="005D5962" w:rsidRDefault="005D5962" w:rsidP="005D5962">
      <w:pPr>
        <w:spacing w:after="0" w:line="18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A57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Конкретный способ реализации имущества определяется исходя из поручений Президента РФ, Председателя или зам.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7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 РФ.</w:t>
      </w:r>
    </w:p>
    <w:p w14:paraId="573319CC" w14:textId="5E717BB4" w:rsidR="005D5962" w:rsidRDefault="005D5962" w:rsidP="005D5962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23E53" w14:textId="77777777" w:rsidR="005D5962" w:rsidRPr="00324E97" w:rsidRDefault="005D5962" w:rsidP="005D596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559A2">
        <w:rPr>
          <w:bCs/>
          <w:sz w:val="28"/>
          <w:szCs w:val="28"/>
        </w:rPr>
        <w:t>Постановлением Правительства РФ от 01.03.2024 № 256, вступившим в силу с 04.03.2024,</w:t>
      </w:r>
      <w:r>
        <w:rPr>
          <w:bCs/>
          <w:sz w:val="28"/>
          <w:szCs w:val="28"/>
        </w:rPr>
        <w:t xml:space="preserve"> во исполнение Указа Президента РФ от 21.12.2023 № 975 «О мерах социальной поддержки семей, имеющих детей, пострадавших от агрессии Украины»</w:t>
      </w:r>
      <w:r w:rsidRPr="007559A2">
        <w:rPr>
          <w:b/>
          <w:bCs/>
          <w:sz w:val="28"/>
          <w:szCs w:val="28"/>
        </w:rPr>
        <w:t xml:space="preserve"> утверждены </w:t>
      </w:r>
      <w:r w:rsidRPr="007559A2">
        <w:rPr>
          <w:b/>
          <w:sz w:val="28"/>
          <w:szCs w:val="28"/>
        </w:rPr>
        <w:t>Правила предоставления единовременной выплаты в размере 100 тыс. руб.</w:t>
      </w:r>
      <w:r w:rsidRPr="007559A2">
        <w:rPr>
          <w:b/>
          <w:bCs/>
          <w:sz w:val="28"/>
          <w:szCs w:val="28"/>
        </w:rPr>
        <w:t xml:space="preserve"> на ребенка, получившего в возрасте до 18 лет увечье на территории новых субъектов РФ либо территории субъекта РФ, прилегающей к районам проведения СВО, а также необходимый для этого перечень документов</w:t>
      </w:r>
      <w:r>
        <w:rPr>
          <w:b/>
          <w:bCs/>
          <w:sz w:val="28"/>
          <w:szCs w:val="28"/>
        </w:rPr>
        <w:t>.</w:t>
      </w:r>
    </w:p>
    <w:p w14:paraId="208DAA28" w14:textId="77777777" w:rsidR="005D5962" w:rsidRDefault="005D5962" w:rsidP="005D5962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</w:t>
      </w:r>
      <w:r w:rsidRPr="00324E9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производится 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родителей ребенка – гражданина РФ, проживающего на ее территории и получившего увечье после 18.02.2022 (если пострадавших детей несколько, то на каждого).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момент выплаты ребенок достиг 18 лет, выплата производится ему.</w:t>
      </w:r>
    </w:p>
    <w:p w14:paraId="75C57640" w14:textId="77777777" w:rsidR="005D5962" w:rsidRDefault="005D5962" w:rsidP="005D5962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назначением выплаты следует обращаться в территориальное отделение Социального Фонда России по месту жительства или пребывания, приложив к заявлению документы, подтверждающие факт получения увечья после 18.02.2022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медзаключение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справку о регистрации, свидетельство о рождении, СНИЛС (при наличии), реквизиты банковского счета.  </w:t>
      </w:r>
    </w:p>
    <w:p w14:paraId="33567E85" w14:textId="77777777" w:rsidR="005D5962" w:rsidRDefault="005D5962" w:rsidP="005D5962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Отказ в назначении единовременной выплаты может быть обжалован в Социальный Фонд России, в органы прокуратуры или суд.</w:t>
      </w:r>
    </w:p>
    <w:p w14:paraId="1840852B" w14:textId="77777777" w:rsidR="005D5962" w:rsidRDefault="005D5962" w:rsidP="005D5962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1C21D" w14:textId="763B48F4" w:rsidR="00211F3E" w:rsidRPr="00BA43DB" w:rsidRDefault="00483C4A" w:rsidP="00543A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543A33">
        <w:rPr>
          <w:rFonts w:ascii="Times New Roman" w:hAnsi="Times New Roman" w:cs="Times New Roman"/>
          <w:sz w:val="28"/>
          <w:szCs w:val="28"/>
        </w:rPr>
        <w:t xml:space="preserve">лением Правительства РФ от 07.03.2024 № 276, вступившим в силу с 12.03.2024, </w:t>
      </w:r>
      <w:r w:rsidR="00543A33" w:rsidRPr="00BA43DB">
        <w:rPr>
          <w:rFonts w:ascii="Times New Roman" w:hAnsi="Times New Roman" w:cs="Times New Roman"/>
          <w:b/>
          <w:sz w:val="28"/>
          <w:szCs w:val="28"/>
        </w:rPr>
        <w:t xml:space="preserve">установлены </w:t>
      </w:r>
      <w:r w:rsidR="00543A33" w:rsidRPr="00BA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предоставления единовременной денежной выплаты на приобретение или строительство жилого помещения либо жилого помещения в собственность бесплатно отдельным категориям граждан Российской Федерации, проживающих на территориях Донецкой Народной Республики, Луганской Народной Республики, Запорожской области и Херсонской области.</w:t>
      </w:r>
    </w:p>
    <w:p w14:paraId="66E4CA8E" w14:textId="0F3DCBEA" w:rsidR="00543A33" w:rsidRPr="00211F3E" w:rsidRDefault="00543A33" w:rsidP="0054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Правила распространяются на 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проживающи</w:t>
      </w:r>
      <w:r w:rsidRPr="00543A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названных 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граждан РФ, состоявши</w:t>
      </w:r>
      <w:r w:rsidRPr="00543A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качестве нуждающихся в жилых помещениях и уволенны</w:t>
      </w:r>
      <w:r w:rsidRPr="00543A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сентября 2022 года с военной службы из расположенных </w:t>
      </w:r>
      <w:r w:rsidRPr="0054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территориях воинских частей вооруженных сил, воинских формирований и правоохранительных органов Украины, органов прокуратуры Украины, со службы из органов и подразделений государственной оперативно-спасательной службы, органов гражданской </w:t>
      </w:r>
      <w:r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защиты, а также с военной службы из воинских формирований ДНР и ЛНР и службы из правоохранительных органов и органов прокуратуры ДНР и ЛНР.</w:t>
      </w:r>
    </w:p>
    <w:p w14:paraId="5B6AA476" w14:textId="331C782C" w:rsidR="00543A33" w:rsidRDefault="00543A33" w:rsidP="001163A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 содержат</w:t>
      </w:r>
      <w:r w:rsidR="009B46FB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211F3E" w:rsidRPr="00211F3E" w14:paraId="7C542A33" w14:textId="77777777" w:rsidTr="00543A33">
        <w:tc>
          <w:tcPr>
            <w:tcW w:w="33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09BA2C6" w14:textId="7FDD02C1" w:rsidR="00211F3E" w:rsidRPr="00211F3E" w:rsidRDefault="00211F3E" w:rsidP="001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07BA5" w14:textId="771764B0" w:rsidR="00211F3E" w:rsidRPr="00211F3E" w:rsidRDefault="00211F3E" w:rsidP="001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4915C6BD" w14:textId="663AFF8E" w:rsidR="00211F3E" w:rsidRPr="00211F3E" w:rsidRDefault="00543A33" w:rsidP="00116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</w:t>
      </w:r>
      <w:r w:rsidR="00211F3E"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учета в качестве нуждающихся в жилых помещениях и основания снятия с учета</w:t>
      </w:r>
      <w:r w:rsidR="001163A9" w:rsidRPr="001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6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способы подачи заявления в орган исполнительной власти субъекта РФ, </w:t>
      </w:r>
      <w:r w:rsidR="001163A9" w:rsidRPr="001163A9">
        <w:rPr>
          <w:rFonts w:ascii="Times New Roman" w:eastAsia="Times New Roman" w:hAnsi="Times New Roman" w:cs="Times New Roman"/>
          <w:sz w:val="20"/>
          <w:szCs w:val="20"/>
          <w:lang w:eastAsia="ru-RU"/>
        </w:rPr>
        <w:t>в т.ч. в случае переезда на новое место жительства, перечень необходимых документов, порядок принятия решения, действия в случае, когда до 01.12.2023 в органы исполнительной власти названных субъектов не поступили сведения о заявителях из госорганов РФ, где предусмотрена военная служба по Указу Президента РФ от 06.06.2023 № 418, основания отказа и снятия с учета)</w:t>
      </w:r>
      <w:r w:rsidR="00211F3E" w:rsidRPr="00211F3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3762EBA" w14:textId="454FC374" w:rsidR="00211F3E" w:rsidRPr="00211F3E" w:rsidRDefault="001163A9" w:rsidP="00211F3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</w:t>
      </w:r>
      <w:r w:rsidR="00211F3E"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и предоставления единовременной денежной выплаты на приобретение или строительство жилого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46F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единовременной выплаты определяется путем умножения норматива общей площади жилого помещения на  показатель среднерыночной стоимости 1 кв. метра общей площади, утвержденного в отношении субъекта РФ, в котором гражданин состоит на учете, определяемом Министерством строительства и жилищно-коммунального хозяйства (расчет производится с учетом погибшего (умершего)</w:t>
      </w:r>
      <w:r w:rsidR="009B46FB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Выплата предоставля</w:t>
      </w:r>
      <w:r w:rsidR="00844A25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9B46FB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в пределах выделенных бюджетных ассигнований)</w:t>
      </w:r>
      <w:r w:rsidR="00211F3E" w:rsidRPr="00211F3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7EB8F41" w14:textId="202E5F86" w:rsidR="00211F3E" w:rsidRPr="00211F3E" w:rsidRDefault="009B46FB" w:rsidP="003B1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</w:t>
      </w:r>
      <w:r w:rsidR="00211F3E"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жилого помещения в собственность бесплатно;</w:t>
      </w:r>
    </w:p>
    <w:p w14:paraId="32E389DB" w14:textId="2E1358F2" w:rsidR="00211F3E" w:rsidRPr="00211F3E" w:rsidRDefault="009B46FB" w:rsidP="003B1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211F3E" w:rsidRPr="00211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общей площади жилого помещения, превышающей норму предоставления площади жилого помещения в собственность бесплатно.</w:t>
      </w:r>
    </w:p>
    <w:p w14:paraId="660C96D3" w14:textId="77777777" w:rsidR="00211F3E" w:rsidRPr="00211F3E" w:rsidRDefault="00211F3E" w:rsidP="00211F3E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D860F2" w14:textId="77777777" w:rsidR="005D5962" w:rsidRPr="00D95697" w:rsidRDefault="005D5962" w:rsidP="005D596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D95697">
        <w:rPr>
          <w:sz w:val="28"/>
          <w:szCs w:val="28"/>
        </w:rPr>
        <w:t xml:space="preserve">Постановлением Правительства РФ от 28.02.2024 № 291, вступающим в силу с 31.05.2024, за счет создания единого реестра уведомлений в составе единого реестра видов контроля </w:t>
      </w:r>
      <w:r w:rsidRPr="00D95697">
        <w:rPr>
          <w:b/>
          <w:sz w:val="28"/>
          <w:szCs w:val="28"/>
        </w:rPr>
        <w:t>упрощен</w:t>
      </w:r>
      <w:r w:rsidRPr="00D95697">
        <w:rPr>
          <w:sz w:val="28"/>
          <w:szCs w:val="28"/>
        </w:rPr>
        <w:t xml:space="preserve"> </w:t>
      </w:r>
      <w:r w:rsidRPr="00D95697">
        <w:rPr>
          <w:b/>
          <w:bCs/>
          <w:sz w:val="28"/>
          <w:szCs w:val="28"/>
        </w:rPr>
        <w:t>порядок подачи уведомлений о начале осуществления предпринимательской деятельности.</w:t>
      </w:r>
    </w:p>
    <w:p w14:paraId="7F0BFD26" w14:textId="77777777" w:rsidR="005D5962" w:rsidRPr="00D95697" w:rsidRDefault="005D5962" w:rsidP="005D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Сведения об изменении места нахождения юрлица и (или) места фактического осуществления деятельности, изменении места жительства ИП и (или) места фактического осуществления деятельности, о реорганизации юрлица будут вноситься в единый реестр уведомлений автоматически из ЕГРЮЛ или ЕГРИП.</w:t>
      </w:r>
    </w:p>
    <w:p w14:paraId="09FBA7D3" w14:textId="77777777" w:rsidR="005D5962" w:rsidRDefault="005D5962" w:rsidP="005D5962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Сокращен перечень работ и услуг, о начале </w:t>
      </w:r>
      <w:proofErr w:type="gramStart"/>
      <w:r>
        <w:rPr>
          <w:sz w:val="28"/>
          <w:szCs w:val="28"/>
        </w:rPr>
        <w:t>ведения</w:t>
      </w:r>
      <w:proofErr w:type="gramEnd"/>
      <w:r>
        <w:rPr>
          <w:sz w:val="28"/>
          <w:szCs w:val="28"/>
        </w:rPr>
        <w:t xml:space="preserve"> которых ранее необходимо было направлять уведомления в контролирующий орган (пошив и ремонт одежды и обуви, ремонт бытовой техники, компьютеров, фотоуслуги).</w:t>
      </w:r>
    </w:p>
    <w:p w14:paraId="73EFD9DB" w14:textId="77777777" w:rsidR="005E318F" w:rsidRDefault="005E318F" w:rsidP="004036D9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392B84B8" w14:textId="0B559D5C" w:rsidR="00E42751" w:rsidRDefault="00E42751" w:rsidP="00E42751">
      <w:pPr>
        <w:pStyle w:val="a3"/>
        <w:numPr>
          <w:ilvl w:val="0"/>
          <w:numId w:val="1"/>
        </w:numPr>
        <w:spacing w:before="0" w:beforeAutospacing="0" w:after="0" w:afterAutospacing="0" w:line="180" w:lineRule="atLeast"/>
        <w:ind w:left="0" w:firstLine="0"/>
        <w:jc w:val="both"/>
        <w:rPr>
          <w:bCs/>
          <w:sz w:val="28"/>
          <w:szCs w:val="28"/>
        </w:rPr>
      </w:pPr>
      <w:r w:rsidRPr="00483F81">
        <w:rPr>
          <w:bCs/>
          <w:sz w:val="28"/>
          <w:szCs w:val="28"/>
        </w:rPr>
        <w:t>Постановлением Совета судей РФ от 07.12.2024 № 32,</w:t>
      </w:r>
      <w:r w:rsidRPr="00483F81">
        <w:rPr>
          <w:b/>
          <w:bCs/>
          <w:sz w:val="28"/>
          <w:szCs w:val="28"/>
        </w:rPr>
        <w:t xml:space="preserve"> утверждены Типовые правила пребывания посетителей в судах, </w:t>
      </w:r>
      <w:r w:rsidRPr="00483F81">
        <w:rPr>
          <w:bCs/>
          <w:sz w:val="28"/>
          <w:szCs w:val="28"/>
        </w:rPr>
        <w:t>содержащие перечень документов, при предъявлении которых возможен вход в здание суда и меры безопасности в судах (перечень небезопасных предметов для окружающих, которые запрещено вносить в здание суда</w:t>
      </w:r>
      <w:r>
        <w:rPr>
          <w:bCs/>
          <w:sz w:val="28"/>
          <w:szCs w:val="28"/>
        </w:rPr>
        <w:t>)</w:t>
      </w:r>
      <w:r w:rsidRPr="00483F81">
        <w:rPr>
          <w:bCs/>
          <w:sz w:val="28"/>
          <w:szCs w:val="28"/>
        </w:rPr>
        <w:t>.</w:t>
      </w:r>
    </w:p>
    <w:p w14:paraId="45C540D7" w14:textId="77777777" w:rsidR="00FE75E4" w:rsidRDefault="00FE75E4" w:rsidP="00FE75E4">
      <w:pPr>
        <w:pStyle w:val="a3"/>
        <w:spacing w:before="0" w:beforeAutospacing="0" w:after="0" w:afterAutospacing="0" w:line="180" w:lineRule="atLeast"/>
        <w:jc w:val="both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</w:p>
    <w:p w14:paraId="4860C8F6" w14:textId="7E6FA8B3" w:rsidR="00FE75E4" w:rsidRPr="00077A49" w:rsidRDefault="00FE75E4" w:rsidP="00FE75E4">
      <w:pPr>
        <w:pStyle w:val="a3"/>
        <w:spacing w:before="0" w:beforeAutospacing="0" w:after="0" w:afterAutospacing="0" w:line="180" w:lineRule="atLeast"/>
        <w:jc w:val="both"/>
        <w:rPr>
          <w:b/>
        </w:rPr>
      </w:pPr>
      <w:r>
        <w:rPr>
          <w:bCs/>
          <w:sz w:val="28"/>
          <w:szCs w:val="28"/>
        </w:rPr>
        <w:t>11.</w:t>
      </w:r>
      <w:r w:rsidR="00E42751"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ФКЗ-1 от 23.03.2024, вступающим в силу с 01.09.2024, </w:t>
      </w:r>
      <w:r w:rsidRPr="00205920">
        <w:rPr>
          <w:b/>
          <w:sz w:val="28"/>
          <w:szCs w:val="28"/>
        </w:rPr>
        <w:t>внесены изменения в ФКЗ-1 от 25.12.2000</w:t>
      </w:r>
      <w:r>
        <w:rPr>
          <w:sz w:val="28"/>
          <w:szCs w:val="28"/>
        </w:rPr>
        <w:t xml:space="preserve"> </w:t>
      </w:r>
      <w:r w:rsidRPr="00205920">
        <w:rPr>
          <w:b/>
          <w:sz w:val="28"/>
          <w:szCs w:val="28"/>
        </w:rPr>
        <w:t>«О Государственном флаге Российской Федерации», обязывающие не только общеобразовательные организации, но и любые образовательные организации устанавливать на своей территории или вывешивать на здании постоянно Государственный Флаг Российской Федерации.</w:t>
      </w:r>
    </w:p>
    <w:p w14:paraId="0260B92C" w14:textId="77777777" w:rsidR="00FE75E4" w:rsidRDefault="00FE75E4" w:rsidP="00FE75E4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A3456" w14:textId="13F52726" w:rsidR="00FE75E4" w:rsidRPr="00FE75E4" w:rsidRDefault="00FE75E4" w:rsidP="00FE75E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12.</w:t>
      </w:r>
      <w:r w:rsidRPr="00FE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РФ от 23.03.2024 </w:t>
      </w:r>
      <w:r w:rsidRPr="00FE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изменения в УК РФ и УПК РФ, </w:t>
      </w:r>
      <w:r w:rsidRPr="00FE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вступившие в силу в тот же день,</w:t>
      </w:r>
      <w:r w:rsidRPr="00FE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освобождении от уголовной ответственности в связи с призывом на военную службу по мобилизации или в военное время либо заключением контракта о прохождении военной службы.</w:t>
      </w:r>
    </w:p>
    <w:p w14:paraId="1136AF9F" w14:textId="77777777" w:rsidR="00FE75E4" w:rsidRPr="00B07114" w:rsidRDefault="00FE75E4" w:rsidP="00FE75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Установлено, что совершившие преступления,</w:t>
      </w:r>
      <w:r w:rsidRPr="00D54658">
        <w:rPr>
          <w:rFonts w:ascii="Times New Roman" w:hAnsi="Times New Roman" w:cs="Times New Roman"/>
          <w:sz w:val="28"/>
          <w:szCs w:val="28"/>
        </w:rPr>
        <w:t xml:space="preserve"> </w:t>
      </w:r>
      <w:r w:rsidRPr="004B6AD3">
        <w:rPr>
          <w:rFonts w:ascii="Times New Roman" w:hAnsi="Times New Roman" w:cs="Times New Roman"/>
          <w:b/>
          <w:sz w:val="28"/>
          <w:szCs w:val="28"/>
        </w:rPr>
        <w:t>за исключением преступлений против половой неприкосновенности несовершеннолетних</w:t>
      </w:r>
      <w:r w:rsidRPr="00D54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4658">
        <w:rPr>
          <w:rFonts w:ascii="Times New Roman" w:hAnsi="Times New Roman" w:cs="Times New Roman"/>
          <w:sz w:val="20"/>
          <w:szCs w:val="20"/>
        </w:rPr>
        <w:t>п."а</w:t>
      </w:r>
      <w:proofErr w:type="spellEnd"/>
      <w:r w:rsidRPr="00D54658">
        <w:rPr>
          <w:rFonts w:ascii="Times New Roman" w:hAnsi="Times New Roman" w:cs="Times New Roman"/>
          <w:sz w:val="20"/>
          <w:szCs w:val="20"/>
        </w:rPr>
        <w:t xml:space="preserve">" ч. 3, </w:t>
      </w:r>
      <w:proofErr w:type="spellStart"/>
      <w:r w:rsidRPr="00D54658">
        <w:rPr>
          <w:rFonts w:ascii="Times New Roman" w:hAnsi="Times New Roman" w:cs="Times New Roman"/>
          <w:sz w:val="20"/>
          <w:szCs w:val="20"/>
        </w:rPr>
        <w:t>п."б</w:t>
      </w:r>
      <w:proofErr w:type="spellEnd"/>
      <w:r w:rsidRPr="00D54658">
        <w:rPr>
          <w:rFonts w:ascii="Times New Roman" w:hAnsi="Times New Roman" w:cs="Times New Roman"/>
          <w:sz w:val="20"/>
          <w:szCs w:val="20"/>
        </w:rPr>
        <w:t xml:space="preserve">" ч. 4, ч. 5 ст. 131, п. "а" ч. 3, п. "б" ч. 4, ч. 5 ст. 132, </w:t>
      </w:r>
      <w:proofErr w:type="spellStart"/>
      <w:r w:rsidRPr="00D54658">
        <w:rPr>
          <w:rFonts w:ascii="Times New Roman" w:hAnsi="Times New Roman" w:cs="Times New Roman"/>
          <w:sz w:val="20"/>
          <w:szCs w:val="20"/>
        </w:rPr>
        <w:t>чч</w:t>
      </w:r>
      <w:proofErr w:type="spellEnd"/>
      <w:r w:rsidRPr="00D54658">
        <w:rPr>
          <w:rFonts w:ascii="Times New Roman" w:hAnsi="Times New Roman" w:cs="Times New Roman"/>
          <w:sz w:val="20"/>
          <w:szCs w:val="20"/>
        </w:rPr>
        <w:t xml:space="preserve">. 3-6 ст. 134 или чч.3-5 ст.135 УК РФ, </w:t>
      </w:r>
      <w:r w:rsidRPr="004B6AD3">
        <w:rPr>
          <w:rFonts w:ascii="Times New Roman" w:hAnsi="Times New Roman" w:cs="Times New Roman"/>
          <w:b/>
          <w:sz w:val="28"/>
          <w:szCs w:val="28"/>
        </w:rPr>
        <w:t>либо хотя бы одного из преступлений, предусмотренных</w:t>
      </w:r>
      <w:r w:rsidRPr="00D546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58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Pr="00D54658">
        <w:rPr>
          <w:rFonts w:ascii="Times New Roman" w:hAnsi="Times New Roman" w:cs="Times New Roman"/>
          <w:sz w:val="20"/>
          <w:szCs w:val="20"/>
        </w:rPr>
        <w:t xml:space="preserve">. 189, 200.1, 205 - 205.5, 206, 208 - 211, п. "б" ч. 2 ст. 215.4, </w:t>
      </w:r>
      <w:proofErr w:type="spellStart"/>
      <w:r w:rsidRPr="00D54658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Pr="00D54658">
        <w:rPr>
          <w:rFonts w:ascii="Times New Roman" w:hAnsi="Times New Roman" w:cs="Times New Roman"/>
          <w:sz w:val="20"/>
          <w:szCs w:val="20"/>
        </w:rPr>
        <w:t>. 217.1, 220, 221, 226.1, 229.1, 274.1, 275, 275.1, 276 - 280.2, 280.4, 281 - 281.3, 282.1 - 282.3, 283 - 283.2, 284, ч. 2 ст. 322.1, ст. ст.355, 359 - 361 УК РФ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D54658">
        <w:rPr>
          <w:rFonts w:ascii="Times New Roman" w:hAnsi="Times New Roman" w:cs="Times New Roman"/>
          <w:sz w:val="28"/>
          <w:szCs w:val="28"/>
        </w:rPr>
        <w:t>, призванные на в/сл. в период мобилизации или в военное время в ВС РФ либо заключивш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4658">
        <w:rPr>
          <w:rFonts w:ascii="Times New Roman" w:hAnsi="Times New Roman" w:cs="Times New Roman"/>
          <w:sz w:val="28"/>
          <w:szCs w:val="28"/>
        </w:rPr>
        <w:t>е в период мобилизации, в период военного положения или в военное время контракт о прохождении в/сл.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658">
        <w:rPr>
          <w:rFonts w:ascii="Times New Roman" w:hAnsi="Times New Roman" w:cs="Times New Roman"/>
          <w:sz w:val="28"/>
          <w:szCs w:val="28"/>
        </w:rPr>
        <w:t xml:space="preserve">в ВС РФ, а равно совершившие преступление в период прохождения в/сл., в отношении которых предварительное расследование приостановлено в </w:t>
      </w:r>
      <w:r>
        <w:rPr>
          <w:rFonts w:ascii="Times New Roman" w:hAnsi="Times New Roman" w:cs="Times New Roman"/>
          <w:sz w:val="28"/>
          <w:szCs w:val="28"/>
        </w:rPr>
        <w:t xml:space="preserve">связи с призывом на в/сл. по п. </w:t>
      </w:r>
      <w:r w:rsidRPr="00D54658">
        <w:rPr>
          <w:rFonts w:ascii="Times New Roman" w:hAnsi="Times New Roman" w:cs="Times New Roman"/>
          <w:sz w:val="28"/>
          <w:szCs w:val="28"/>
        </w:rPr>
        <w:t xml:space="preserve">3.1 ч. 1 ст. 208 УПК РФ, </w:t>
      </w:r>
      <w:r w:rsidRPr="00B07114">
        <w:rPr>
          <w:rFonts w:ascii="Times New Roman" w:hAnsi="Times New Roman" w:cs="Times New Roman"/>
          <w:b/>
          <w:sz w:val="28"/>
          <w:szCs w:val="28"/>
        </w:rPr>
        <w:t>освобождаются от уголовной ответственности:</w:t>
      </w:r>
    </w:p>
    <w:p w14:paraId="79FC1B35" w14:textId="77777777" w:rsidR="00FE75E4" w:rsidRPr="00FA3963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114">
        <w:rPr>
          <w:b/>
          <w:sz w:val="28"/>
          <w:szCs w:val="28"/>
        </w:rPr>
        <w:t xml:space="preserve">          а) со дня награждения государственной наградой</w:t>
      </w:r>
      <w:r w:rsidRPr="00FA3963">
        <w:rPr>
          <w:sz w:val="28"/>
          <w:szCs w:val="28"/>
        </w:rPr>
        <w:t>, полученной в период прохождения военной службы;</w:t>
      </w:r>
    </w:p>
    <w:p w14:paraId="57ACC626" w14:textId="77777777" w:rsidR="00FE75E4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3963">
        <w:rPr>
          <w:sz w:val="28"/>
          <w:szCs w:val="28"/>
        </w:rPr>
        <w:t xml:space="preserve">б) </w:t>
      </w:r>
      <w:r w:rsidRPr="00B07114">
        <w:rPr>
          <w:b/>
          <w:sz w:val="28"/>
          <w:szCs w:val="28"/>
        </w:rPr>
        <w:t>со дня увольнения с в/сл. по достижению предельного возраста пребывания на в/сл., по состоянию здоровья или прекращению военных действий.</w:t>
      </w:r>
    </w:p>
    <w:p w14:paraId="1A3A906D" w14:textId="77777777" w:rsidR="00FE75E4" w:rsidRPr="00FA3963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3963">
        <w:rPr>
          <w:sz w:val="28"/>
          <w:szCs w:val="28"/>
        </w:rPr>
        <w:t>П</w:t>
      </w:r>
      <w:r w:rsidRPr="00077A49">
        <w:rPr>
          <w:sz w:val="28"/>
          <w:szCs w:val="28"/>
        </w:rPr>
        <w:t>редусмотрено освобождение от наказания условно в связи с прохождением военной службы в период мобилизации, в период военного положения или в военное время</w:t>
      </w:r>
      <w:r w:rsidRPr="00FA3963">
        <w:rPr>
          <w:sz w:val="28"/>
          <w:szCs w:val="28"/>
        </w:rPr>
        <w:t>.</w:t>
      </w:r>
    </w:p>
    <w:p w14:paraId="53C3594C" w14:textId="77777777" w:rsidR="00FE75E4" w:rsidRPr="00FA3963" w:rsidRDefault="00FE75E4" w:rsidP="00FE75E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A3963">
        <w:rPr>
          <w:sz w:val="28"/>
          <w:szCs w:val="28"/>
        </w:rPr>
        <w:t xml:space="preserve">   </w:t>
      </w:r>
      <w:r>
        <w:rPr>
          <w:sz w:val="28"/>
          <w:szCs w:val="28"/>
        </w:rPr>
        <w:t>Установлено, что в</w:t>
      </w:r>
      <w:r w:rsidRPr="00FA3963">
        <w:rPr>
          <w:sz w:val="28"/>
          <w:szCs w:val="28"/>
        </w:rPr>
        <w:t>опросы, связанные с возмещением вреда, причиненного противоправными действиями, лицами, освобождаемыми от уголовной ответственности и наказания в вышеназванном порядке, разрешаются в порядке гражданского судопроизводства.</w:t>
      </w:r>
    </w:p>
    <w:p w14:paraId="08459F31" w14:textId="77777777" w:rsidR="00FE75E4" w:rsidRPr="00FA3963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963">
        <w:rPr>
          <w:sz w:val="28"/>
          <w:szCs w:val="28"/>
        </w:rPr>
        <w:t xml:space="preserve"> </w:t>
      </w:r>
    </w:p>
    <w:p w14:paraId="71F8C176" w14:textId="77777777" w:rsidR="00FE75E4" w:rsidRDefault="00FE75E4" w:rsidP="00FE75E4">
      <w:pPr>
        <w:pStyle w:val="a3"/>
        <w:spacing w:before="0" w:beforeAutospacing="0" w:after="0" w:afterAutospacing="0"/>
        <w:jc w:val="both"/>
      </w:pPr>
    </w:p>
    <w:p w14:paraId="6F22C194" w14:textId="329B41FB" w:rsidR="00FE75E4" w:rsidRPr="00FE75E4" w:rsidRDefault="00FE75E4" w:rsidP="00FE75E4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FE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РФ от 23.03.2024 № 61-ФЗ, вступившим в силу в тот же день, </w:t>
      </w:r>
      <w:r w:rsidRPr="00FE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изменения </w:t>
      </w:r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ФЗ "О мобилизационной подготовке и мобилизации в Российской Федерации", статью 34 Федерального закона "О воинской обязанности и военной службе", закрепляющие условия заключения </w:t>
      </w:r>
      <w:r w:rsidRPr="00FE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контрактов о прохождении военной службы</w:t>
      </w:r>
      <w:r w:rsidRPr="00FE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Вооруженных Силах РФ в период мобилизации, в период военного положения и в военное время </w:t>
      </w:r>
      <w:r w:rsidRPr="00FE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гражданами, совершившими преступления и имеющими судимость.</w:t>
      </w:r>
    </w:p>
    <w:p w14:paraId="23693265" w14:textId="77777777" w:rsidR="00FE75E4" w:rsidRDefault="00FE75E4" w:rsidP="00FE75E4">
      <w:pPr>
        <w:pStyle w:val="a4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Установлен запрет на заключение контрактов с лицами, имеющими судимость за преступления против половой неприкосновенности </w:t>
      </w:r>
      <w:r w:rsidRPr="007B7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п. а ч.3, </w:t>
      </w:r>
      <w:proofErr w:type="spellStart"/>
      <w:r w:rsidRPr="007B735B">
        <w:rPr>
          <w:rFonts w:ascii="Times New Roman" w:eastAsia="Times New Roman" w:hAnsi="Times New Roman" w:cs="Times New Roman"/>
          <w:sz w:val="20"/>
          <w:szCs w:val="20"/>
          <w:lang w:eastAsia="ru-RU"/>
        </w:rPr>
        <w:t>п.б</w:t>
      </w:r>
      <w:proofErr w:type="spellEnd"/>
      <w:r w:rsidRPr="007B7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ч.4, ч.5 ст. 131 УК </w:t>
      </w:r>
      <w:proofErr w:type="gramStart"/>
      <w:r w:rsidRPr="007B7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 </w:t>
      </w:r>
      <w:proofErr w:type="spellStart"/>
      <w:r w:rsidRPr="007B735B">
        <w:rPr>
          <w:rFonts w:ascii="Times New Roman" w:eastAsia="Times New Roman" w:hAnsi="Times New Roman" w:cs="Times New Roman"/>
          <w:sz w:val="20"/>
          <w:szCs w:val="20"/>
          <w:lang w:eastAsia="ru-RU"/>
        </w:rPr>
        <w:t>п.а</w:t>
      </w:r>
      <w:proofErr w:type="spellEnd"/>
      <w:proofErr w:type="gramEnd"/>
      <w:r w:rsidRPr="007B7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ч.3, </w:t>
      </w:r>
      <w:proofErr w:type="spellStart"/>
      <w:r w:rsidRPr="007B735B">
        <w:rPr>
          <w:rFonts w:ascii="Times New Roman" w:eastAsia="Times New Roman" w:hAnsi="Times New Roman" w:cs="Times New Roman"/>
          <w:sz w:val="20"/>
          <w:szCs w:val="20"/>
          <w:lang w:eastAsia="ru-RU"/>
        </w:rPr>
        <w:t>п.б</w:t>
      </w:r>
      <w:proofErr w:type="spellEnd"/>
      <w:r w:rsidRPr="007B7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ч.4, ч.5 ст. 132 УК РФ. Чч.3-6 ст. 134, чч.3-5 ст. 135 УК РФ)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F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преступлени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F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189, 200.1, 205-205.5, 206,208-211, п. «б» ч. 2 ст. 215.4,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217.1, 220,221, 226.1, 229.1, 274.1, 275, 275.1, 276-280.2, 280.4,281-281.3,282.1-282.3, 283-283.2,284,ч.2 ст. 322.1,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355, 359,361 УК РФ.</w:t>
      </w:r>
    </w:p>
    <w:p w14:paraId="15BF0843" w14:textId="77777777" w:rsidR="00FE75E4" w:rsidRDefault="00FE75E4" w:rsidP="00FE75E4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Предусмотрена возможность заключения контракта о военной службе в ВС РФ с лицами, совершившими преступления небольшой или средней тяжести</w:t>
      </w:r>
      <w:r w:rsidRPr="0014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перечисленных выше составов преступлений, </w:t>
      </w:r>
      <w:r w:rsidRPr="0020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которых предварительное расследование приостановлено по ходатайству командования военной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ACB553" w14:textId="77777777" w:rsidR="00FE75E4" w:rsidRPr="00205920" w:rsidRDefault="00FE75E4" w:rsidP="00FE75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059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20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05920">
        <w:rPr>
          <w:rFonts w:ascii="Times New Roman" w:hAnsi="Times New Roman" w:cs="Times New Roman"/>
          <w:b/>
          <w:sz w:val="28"/>
          <w:szCs w:val="28"/>
        </w:rPr>
        <w:t>собенности заключения контрактов</w:t>
      </w:r>
      <w:r w:rsidRPr="00205920"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 в ВС РФ в период мобилизации, военного положения и в военное время с названными выше гражданами </w:t>
      </w:r>
      <w:r w:rsidRPr="00205920">
        <w:rPr>
          <w:rFonts w:ascii="Times New Roman" w:hAnsi="Times New Roman" w:cs="Times New Roman"/>
          <w:b/>
          <w:sz w:val="28"/>
          <w:szCs w:val="28"/>
        </w:rPr>
        <w:t>определяются МО РФ</w:t>
      </w:r>
      <w:r w:rsidRPr="00205920">
        <w:rPr>
          <w:rFonts w:ascii="Times New Roman" w:hAnsi="Times New Roman" w:cs="Times New Roman"/>
          <w:sz w:val="28"/>
          <w:szCs w:val="28"/>
        </w:rPr>
        <w:t>.</w:t>
      </w:r>
    </w:p>
    <w:p w14:paraId="68B519D3" w14:textId="77777777" w:rsidR="00FE75E4" w:rsidRPr="00D20DAF" w:rsidRDefault="00FE75E4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Pr="00D20DA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0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З-270 </w:t>
      </w:r>
      <w:r w:rsidRPr="00D20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24.06.2023 "Об особенностях уголовной ответственности лиц, привлекаемых к участию в специальной военной операции"</w:t>
      </w:r>
      <w:r w:rsidRPr="0020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20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 утратившим силу.</w:t>
      </w:r>
    </w:p>
    <w:p w14:paraId="06ACAA58" w14:textId="77777777" w:rsidR="00FE75E4" w:rsidRPr="00205920" w:rsidRDefault="00FE75E4" w:rsidP="00FE75E4">
      <w:pPr>
        <w:spacing w:after="0" w:line="1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F9AA8" w14:textId="7E2E0199" w:rsidR="00FE75E4" w:rsidRPr="00FE75E4" w:rsidRDefault="00FE75E4" w:rsidP="00FE75E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F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РФ от 23.03.2024 № 60-ФЗ, </w:t>
      </w:r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статью 92 УИК РФ и ст. 18 ФЗ "О содержании под стражей</w:t>
      </w:r>
      <w:r w:rsidRPr="00F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подозреваемых и обвиняемых в совершении преступлений", вступающие в силу </w:t>
      </w:r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20.09.2024</w:t>
      </w:r>
      <w:r w:rsidRPr="00FE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CEAB5" w14:textId="77777777" w:rsidR="00FE75E4" w:rsidRPr="003E03F1" w:rsidRDefault="00FE75E4" w:rsidP="00FE75E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3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Содержащимся под стражей подозреваемым и обвиняемым мужчинам и женщинам, </w:t>
      </w:r>
      <w:r w:rsidRPr="00231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имеющим детей в возрасте до 14 лет </w:t>
      </w:r>
      <w:r w:rsidRPr="0023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предоставлено право</w:t>
      </w:r>
      <w:r w:rsidRPr="003E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одно дополнительное свидание с ними ежемесячно.</w:t>
      </w:r>
    </w:p>
    <w:p w14:paraId="42B50D20" w14:textId="77777777" w:rsidR="00FE75E4" w:rsidRPr="002311C2" w:rsidRDefault="00FE75E4" w:rsidP="00FE75E4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E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до 12 в год </w:t>
      </w:r>
      <w:r w:rsidRPr="0023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увеличено минимальное количество телефонных разговоров, предоставляемых</w:t>
      </w:r>
      <w:r w:rsidRPr="003E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исправительного учреждения </w:t>
      </w:r>
      <w:r w:rsidRPr="0023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осужденным к лишению свободы.</w:t>
      </w:r>
    </w:p>
    <w:p w14:paraId="1455F1F0" w14:textId="77777777" w:rsidR="00FE75E4" w:rsidRDefault="00FE75E4" w:rsidP="00FE75E4">
      <w:pPr>
        <w:pStyle w:val="a4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219A2" w14:textId="2F46BFC9" w:rsidR="00FE75E4" w:rsidRPr="001D5E35" w:rsidRDefault="00FE75E4" w:rsidP="00FE75E4">
      <w:pPr>
        <w:pStyle w:val="a4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090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Постановлением Правительства РФ </w:t>
      </w:r>
      <w:r w:rsidRPr="0040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14.03.2024 № 302</w:t>
      </w:r>
      <w:r w:rsidRPr="00090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утверждено Положение о проведении Росимуществом и его территориальными органами  проверок эффективного использования и обеспечения сохранности федерального имущества и изъятии излишнего, неиспользуемого или используемого не по назначению федерального имущества, вступающее в силу с 15.06.2024.</w:t>
      </w:r>
    </w:p>
    <w:p w14:paraId="33686CC5" w14:textId="77777777" w:rsidR="00FE75E4" w:rsidRDefault="00FE75E4" w:rsidP="00FE75E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4BA22" w14:textId="1A98E771" w:rsidR="00FE75E4" w:rsidRPr="00FE75E4" w:rsidRDefault="00FE75E4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F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16.03.2024 № 312, </w:t>
      </w:r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внесены изменения </w:t>
      </w:r>
      <w:proofErr w:type="gramStart"/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E75E4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proofErr w:type="gramEnd"/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</w:t>
      </w:r>
      <w:r w:rsidRPr="00F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19 декабря 2003 г. N 763 "</w:t>
      </w:r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удостоверении ветерана боевых действий</w:t>
      </w:r>
      <w:r w:rsidRPr="00F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вступившее в силу с  27.03.2024 и </w:t>
      </w:r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предусматривающее выдачу удостоверения</w:t>
      </w:r>
      <w:r w:rsidRPr="00F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к бумажному бланку </w:t>
      </w:r>
      <w:r w:rsidRPr="00FE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виде пластиковой платежной карты.</w:t>
      </w:r>
    </w:p>
    <w:p w14:paraId="4E75A8D4" w14:textId="77777777" w:rsidR="00FE75E4" w:rsidRPr="0025693E" w:rsidRDefault="00FE75E4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карте будет указана </w:t>
      </w:r>
      <w:r w:rsidRPr="001D5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серии и номере удостоверения, о фамилии, имени и отчестве (при наличии) владельца удостоверения, о предоставлении соответствующих прав и льгот, о бессрочности и действительности удостоверения на территории РФ и о дате его выдачи.</w:t>
      </w:r>
    </w:p>
    <w:p w14:paraId="12DABE3C" w14:textId="77777777" w:rsidR="00FE75E4" w:rsidRDefault="00FE75E4" w:rsidP="00FE75E4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r w:rsidRPr="0025693E">
        <w:rPr>
          <w:b/>
          <w:sz w:val="28"/>
          <w:szCs w:val="28"/>
        </w:rPr>
        <w:t xml:space="preserve">Удостоверение </w:t>
      </w:r>
      <w:r w:rsidRPr="00367073">
        <w:rPr>
          <w:sz w:val="28"/>
          <w:szCs w:val="28"/>
        </w:rPr>
        <w:t>ветерана боевых действий</w:t>
      </w:r>
      <w:r w:rsidRPr="0025693E">
        <w:rPr>
          <w:b/>
          <w:sz w:val="28"/>
          <w:szCs w:val="28"/>
        </w:rPr>
        <w:t xml:space="preserve"> в виде пластиковой идентификационной карты выдается при обращении лица, получившего названное удостоверение, оформленное на бланке, в кредитную организацию, имеющую соглашение</w:t>
      </w:r>
      <w:r w:rsidRPr="0025693E">
        <w:rPr>
          <w:sz w:val="28"/>
          <w:szCs w:val="28"/>
        </w:rPr>
        <w:t xml:space="preserve"> </w:t>
      </w:r>
      <w:r w:rsidRPr="0025693E">
        <w:rPr>
          <w:b/>
          <w:sz w:val="28"/>
          <w:szCs w:val="28"/>
        </w:rPr>
        <w:t>с федеральными органами</w:t>
      </w:r>
      <w:r w:rsidRPr="0025693E">
        <w:rPr>
          <w:sz w:val="28"/>
          <w:szCs w:val="28"/>
        </w:rPr>
        <w:t xml:space="preserve"> исполнительной власти и федеральными государственными органами, </w:t>
      </w:r>
      <w:r w:rsidRPr="0025693E">
        <w:rPr>
          <w:b/>
          <w:sz w:val="28"/>
          <w:szCs w:val="28"/>
        </w:rPr>
        <w:lastRenderedPageBreak/>
        <w:t>направлявшими ветеранов для выполнения задач в районы боевых действий</w:t>
      </w:r>
      <w:r w:rsidRPr="0025693E">
        <w:rPr>
          <w:sz w:val="28"/>
          <w:szCs w:val="28"/>
        </w:rPr>
        <w:t xml:space="preserve">, вооруженных конфликтов и контртеррористических операций и выполнения правительственных боевых заданий, </w:t>
      </w:r>
      <w:r w:rsidRPr="0025693E">
        <w:rPr>
          <w:b/>
          <w:sz w:val="28"/>
          <w:szCs w:val="28"/>
        </w:rPr>
        <w:t>либо</w:t>
      </w:r>
      <w:r w:rsidRPr="0025693E">
        <w:rPr>
          <w:sz w:val="28"/>
          <w:szCs w:val="28"/>
        </w:rPr>
        <w:t xml:space="preserve"> государственными органами, </w:t>
      </w:r>
      <w:r w:rsidRPr="0025693E">
        <w:rPr>
          <w:b/>
          <w:sz w:val="28"/>
          <w:szCs w:val="28"/>
        </w:rPr>
        <w:t>осуществляющими в настоящее время функции в установленной сфере деятельности упраздненных органов</w:t>
      </w:r>
      <w:r>
        <w:rPr>
          <w:b/>
          <w:sz w:val="28"/>
          <w:szCs w:val="28"/>
        </w:rPr>
        <w:t>.</w:t>
      </w:r>
    </w:p>
    <w:p w14:paraId="6CC0C8E1" w14:textId="77777777" w:rsidR="00FE75E4" w:rsidRPr="001D5E35" w:rsidRDefault="00FE75E4" w:rsidP="00FE75E4">
      <w:pPr>
        <w:spacing w:after="0" w:line="18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74BB6" w14:textId="62EC3CF6" w:rsidR="00FE75E4" w:rsidRPr="00FE75E4" w:rsidRDefault="00FE75E4" w:rsidP="00FE75E4">
      <w:pPr>
        <w:pStyle w:val="a4"/>
        <w:numPr>
          <w:ilvl w:val="0"/>
          <w:numId w:val="8"/>
        </w:numPr>
        <w:spacing w:after="0" w:line="10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FE75E4">
        <w:rPr>
          <w:rFonts w:ascii="Times New Roman" w:hAnsi="Times New Roman" w:cs="Times New Roman"/>
          <w:sz w:val="28"/>
          <w:szCs w:val="28"/>
        </w:rPr>
        <w:t xml:space="preserve">Правительства РФ от 20.03.2024 № 345, вступившим в силу 22.03.2024 и распространяющимся на правоотношения, возникшие с 01.01.2024, предусмотрено, что </w:t>
      </w:r>
      <w:r w:rsidRPr="00FE75E4">
        <w:rPr>
          <w:rFonts w:ascii="Times New Roman" w:hAnsi="Times New Roman" w:cs="Times New Roman"/>
          <w:b/>
          <w:sz w:val="28"/>
          <w:szCs w:val="28"/>
        </w:rPr>
        <w:t>ежемесячная денежная выплата</w:t>
      </w:r>
      <w:r w:rsidRPr="00FE75E4">
        <w:rPr>
          <w:rFonts w:ascii="Times New Roman" w:hAnsi="Times New Roman" w:cs="Times New Roman"/>
          <w:sz w:val="28"/>
          <w:szCs w:val="28"/>
        </w:rPr>
        <w:t xml:space="preserve">  </w:t>
      </w:r>
      <w:r w:rsidRPr="00FE75E4">
        <w:rPr>
          <w:rFonts w:ascii="Times New Roman" w:hAnsi="Times New Roman" w:cs="Times New Roman"/>
          <w:b/>
          <w:bCs/>
          <w:sz w:val="28"/>
          <w:szCs w:val="28"/>
        </w:rPr>
        <w:t xml:space="preserve"> ветеранам боевых действий - участникам СВО в 2024 году будет производиться  без подачи заявления в отделение Социального Фонда России на основании данных об оформлении удостоверения единого образца, полученных Фондом от  выдавших их органов и зачисляться на  их счет в кредитной организации, сведения о котором в нем имеются.</w:t>
      </w:r>
    </w:p>
    <w:p w14:paraId="56505537" w14:textId="77777777" w:rsidR="00FE75E4" w:rsidRDefault="00FE75E4" w:rsidP="00FE75E4">
      <w:pPr>
        <w:spacing w:after="0" w:line="10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1FF7C" w14:textId="4B24D484" w:rsidR="00FE75E4" w:rsidRPr="00FE75E4" w:rsidRDefault="00FE75E4" w:rsidP="00FE75E4">
      <w:pPr>
        <w:pStyle w:val="a4"/>
        <w:numPr>
          <w:ilvl w:val="0"/>
          <w:numId w:val="8"/>
        </w:numPr>
        <w:spacing w:after="0" w:line="10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5E4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РФ от 11.03.2024 № 177, вступившим в силу в тот же день, утверждено Положение о порядке принятия Межведомственной комиссией по защите государственной тайны решений об ограничении права на выезд из РФ лиц, ранее замещавших </w:t>
      </w:r>
      <w:proofErr w:type="gramStart"/>
      <w:r w:rsidRPr="00FE75E4">
        <w:rPr>
          <w:rFonts w:ascii="Times New Roman" w:hAnsi="Times New Roman" w:cs="Times New Roman"/>
          <w:bCs/>
          <w:sz w:val="28"/>
          <w:szCs w:val="28"/>
        </w:rPr>
        <w:t>должности</w:t>
      </w:r>
      <w:proofErr w:type="gramEnd"/>
      <w:r w:rsidRPr="00FE75E4">
        <w:rPr>
          <w:rFonts w:ascii="Times New Roman" w:hAnsi="Times New Roman" w:cs="Times New Roman"/>
          <w:bCs/>
          <w:sz w:val="28"/>
          <w:szCs w:val="28"/>
        </w:rPr>
        <w:t xml:space="preserve"> предусмотренные перечнем должностей с допуском к гостайне по форме СС и ОС.</w:t>
      </w:r>
    </w:p>
    <w:p w14:paraId="13133674" w14:textId="77777777" w:rsidR="00FE75E4" w:rsidRPr="00E0411D" w:rsidRDefault="00FE75E4" w:rsidP="00FE75E4">
      <w:pPr>
        <w:spacing w:after="0" w:line="10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E0411D">
        <w:rPr>
          <w:rFonts w:ascii="Times New Roman" w:hAnsi="Times New Roman" w:cs="Times New Roman"/>
          <w:bCs/>
          <w:sz w:val="28"/>
          <w:szCs w:val="28"/>
        </w:rPr>
        <w:t>Установлена форма заключения, сроки принятия и уведомления заинтересованного лица.</w:t>
      </w:r>
    </w:p>
    <w:p w14:paraId="631CC406" w14:textId="77777777" w:rsidR="00FE75E4" w:rsidRPr="00E0411D" w:rsidRDefault="00FE75E4" w:rsidP="00FE75E4">
      <w:pPr>
        <w:spacing w:after="0" w:line="10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9909BF" w14:textId="77777777" w:rsidR="00FE75E4" w:rsidRPr="0065394F" w:rsidRDefault="00FE75E4" w:rsidP="00FE75E4">
      <w:pPr>
        <w:pStyle w:val="a4"/>
        <w:numPr>
          <w:ilvl w:val="0"/>
          <w:numId w:val="8"/>
        </w:numPr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65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Правительства РФ</w:t>
      </w:r>
      <w:r w:rsidRPr="00653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05.03.2024 № 512-р </w:t>
      </w:r>
      <w:r w:rsidRPr="0065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утверждена межведомственная программа мер по выявлению и пресечению картелей и иных ограничивающих конкуренцию соглашений на 2024-2028 годы</w:t>
      </w:r>
      <w:r w:rsidRPr="00653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соисполнителем которой является и Генеральная прокуратура РФ, на которую возлагается организация межведомственного взаимодействия в данной сфере, участие в проведении межведомственных обучающих семинаров с работниками и ежегодное информирование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20 марта </w:t>
      </w:r>
      <w:r w:rsidRPr="00653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РФ о результатах исполнения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17CFFC" w14:textId="77777777" w:rsidR="00FE75E4" w:rsidRPr="0065394F" w:rsidRDefault="00FE75E4" w:rsidP="00FE75E4">
      <w:pPr>
        <w:spacing w:after="0" w:line="105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E92B04" w14:textId="636E743B" w:rsidR="00FE75E4" w:rsidRPr="00B12794" w:rsidRDefault="00FE75E4" w:rsidP="00FE75E4">
      <w:pPr>
        <w:pStyle w:val="a3"/>
        <w:numPr>
          <w:ilvl w:val="0"/>
          <w:numId w:val="8"/>
        </w:numPr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962FA8">
        <w:rPr>
          <w:sz w:val="28"/>
          <w:szCs w:val="28"/>
        </w:rPr>
        <w:t xml:space="preserve">Федеральным законом РФ от 06.04.2024 № 67-ФЗ, вступившим в силу в тот же день, </w:t>
      </w:r>
      <w:r w:rsidRPr="00B12794">
        <w:rPr>
          <w:b/>
          <w:sz w:val="28"/>
          <w:szCs w:val="28"/>
        </w:rPr>
        <w:t xml:space="preserve">внесены изменения в ФЗ «О связи» и ЖК РФ, касающиеся предоставления права операторам бесплатно </w:t>
      </w:r>
      <w:r w:rsidRPr="00B12794">
        <w:rPr>
          <w:b/>
          <w:bCs/>
          <w:sz w:val="28"/>
          <w:szCs w:val="28"/>
        </w:rPr>
        <w:t>размещать сети связи в помещениях общего пользования многоквартирных домов без решения общего собрания собственников помещений</w:t>
      </w:r>
      <w:r>
        <w:rPr>
          <w:bCs/>
          <w:sz w:val="28"/>
          <w:szCs w:val="28"/>
        </w:rPr>
        <w:t>.</w:t>
      </w:r>
    </w:p>
    <w:p w14:paraId="19241C56" w14:textId="77777777" w:rsidR="00FE75E4" w:rsidRDefault="00FE75E4" w:rsidP="00FE75E4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Правительство РФ обязано в течение 4 месяцев с момента вступления закона в силу принять Правила взаимодействия организаций связи с абонентами-гражданами.</w:t>
      </w:r>
    </w:p>
    <w:p w14:paraId="195FC7AA" w14:textId="77777777" w:rsidR="00FE75E4" w:rsidRDefault="00FE75E4" w:rsidP="00FE75E4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случае, если </w:t>
      </w:r>
      <w:r w:rsidRPr="00B12794">
        <w:rPr>
          <w:sz w:val="28"/>
          <w:szCs w:val="28"/>
        </w:rPr>
        <w:t>монтаж, эксплуатация и демонтаж сетей связи на объектах общедомового общего имущества в многоквартирном доме повлекут нарушение требований пожарной безопасности и СанПин, законодательства о градостроительной деятельности</w:t>
      </w:r>
      <w:r>
        <w:rPr>
          <w:sz w:val="28"/>
          <w:szCs w:val="28"/>
        </w:rPr>
        <w:t>, ответственность за вред будет возложена на оператора связи.</w:t>
      </w:r>
    </w:p>
    <w:p w14:paraId="0A7B95FC" w14:textId="77777777" w:rsidR="00FE75E4" w:rsidRDefault="00FE75E4" w:rsidP="00FE75E4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42359420" w14:textId="77777777" w:rsidR="00FE75E4" w:rsidRDefault="00FE75E4" w:rsidP="00FE75E4">
      <w:pPr>
        <w:pStyle w:val="a3"/>
        <w:numPr>
          <w:ilvl w:val="0"/>
          <w:numId w:val="8"/>
        </w:numPr>
        <w:spacing w:before="0" w:beforeAutospacing="0" w:after="0" w:afterAutospacing="0" w:line="18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06.04.2024 № 69-ФЗ, вступающим в силу с 17.04.2024,</w:t>
      </w:r>
      <w:r w:rsidRPr="001274C0">
        <w:rPr>
          <w:sz w:val="28"/>
          <w:szCs w:val="28"/>
        </w:rPr>
        <w:t xml:space="preserve"> </w:t>
      </w:r>
      <w:r w:rsidRPr="0011184D">
        <w:rPr>
          <w:b/>
          <w:sz w:val="28"/>
          <w:szCs w:val="28"/>
        </w:rPr>
        <w:t>внесены изменения в ст. 4 ФЗ «Об административном надзоре за лицами, освобожденными из мест лишения свободы»,</w:t>
      </w:r>
      <w:r>
        <w:rPr>
          <w:sz w:val="28"/>
          <w:szCs w:val="28"/>
        </w:rPr>
        <w:t xml:space="preserve"> регламентирующую круг ограничений на период надзора.</w:t>
      </w:r>
    </w:p>
    <w:p w14:paraId="1C807694" w14:textId="77777777" w:rsidR="00FE75E4" w:rsidRPr="0011184D" w:rsidRDefault="00FE75E4" w:rsidP="00FE75E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1184D">
        <w:rPr>
          <w:b/>
          <w:sz w:val="28"/>
          <w:szCs w:val="28"/>
        </w:rPr>
        <w:t xml:space="preserve">  Поднадзорному лицу</w:t>
      </w:r>
      <w:r w:rsidRPr="001274C0">
        <w:t xml:space="preserve">, </w:t>
      </w:r>
      <w:r w:rsidRPr="0011184D">
        <w:rPr>
          <w:sz w:val="28"/>
          <w:szCs w:val="28"/>
        </w:rPr>
        <w:t xml:space="preserve">имеющему непогашенную либо неснятую судимость за </w:t>
      </w:r>
      <w:r w:rsidRPr="0011184D">
        <w:rPr>
          <w:b/>
          <w:sz w:val="28"/>
          <w:szCs w:val="28"/>
        </w:rPr>
        <w:t>совершение преступления против половой неприкосновенности</w:t>
      </w:r>
      <w:r w:rsidRPr="0011184D">
        <w:rPr>
          <w:sz w:val="28"/>
          <w:szCs w:val="28"/>
        </w:rPr>
        <w:t xml:space="preserve"> и половой свободы </w:t>
      </w:r>
      <w:r w:rsidRPr="0011184D">
        <w:rPr>
          <w:b/>
          <w:sz w:val="28"/>
          <w:szCs w:val="28"/>
        </w:rPr>
        <w:t>несовершеннолетнего</w:t>
      </w:r>
      <w:r w:rsidRPr="0011184D">
        <w:rPr>
          <w:sz w:val="28"/>
          <w:szCs w:val="28"/>
        </w:rPr>
        <w:t xml:space="preserve">, помимо обязательного запрета на выезд за установленные судом пределы территории, </w:t>
      </w:r>
      <w:r w:rsidRPr="0011184D">
        <w:rPr>
          <w:b/>
          <w:sz w:val="28"/>
          <w:szCs w:val="28"/>
        </w:rPr>
        <w:t>устанавливается запрет посещения 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</w:t>
      </w:r>
      <w:r w:rsidRPr="0011184D">
        <w:rPr>
          <w:sz w:val="28"/>
          <w:szCs w:val="28"/>
        </w:rPr>
        <w:t>, организаций отдыха детей и их оздоровления, площадок с использованием открытой плоскостной детской игровой и детской спортивной инфраструктур (за исключением случаев, если поднадзорное лицо являясь родителем н/л, сопровождает его).</w:t>
      </w:r>
    </w:p>
    <w:p w14:paraId="0751D546" w14:textId="77777777" w:rsidR="00FE75E4" w:rsidRDefault="00FE75E4" w:rsidP="00FE75E4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696F992C" w14:textId="77777777" w:rsidR="00FE75E4" w:rsidRPr="0098121D" w:rsidRDefault="00FE75E4" w:rsidP="00FE75E4">
      <w:pPr>
        <w:pStyle w:val="a3"/>
        <w:numPr>
          <w:ilvl w:val="0"/>
          <w:numId w:val="8"/>
        </w:numPr>
        <w:spacing w:before="0" w:beforeAutospacing="0" w:after="0" w:afterAutospacing="0" w:line="180" w:lineRule="atLeast"/>
        <w:ind w:left="0" w:firstLine="0"/>
        <w:jc w:val="both"/>
        <w:rPr>
          <w:bCs/>
          <w:sz w:val="28"/>
          <w:szCs w:val="28"/>
        </w:rPr>
      </w:pPr>
      <w:r w:rsidRPr="00962FA8">
        <w:rPr>
          <w:sz w:val="28"/>
          <w:szCs w:val="28"/>
        </w:rPr>
        <w:t xml:space="preserve">Федеральным законом РФ от 06.04.2024 № </w:t>
      </w:r>
      <w:r w:rsidRPr="0098121D">
        <w:rPr>
          <w:sz w:val="28"/>
          <w:szCs w:val="28"/>
        </w:rPr>
        <w:t>70</w:t>
      </w:r>
      <w:r w:rsidRPr="00962FA8">
        <w:rPr>
          <w:sz w:val="28"/>
          <w:szCs w:val="28"/>
        </w:rPr>
        <w:t>-ФЗ, вступившим в силу в тот же день</w:t>
      </w:r>
      <w:r>
        <w:rPr>
          <w:sz w:val="28"/>
          <w:szCs w:val="28"/>
        </w:rPr>
        <w:t xml:space="preserve">, </w:t>
      </w:r>
      <w:r w:rsidRPr="0098121D">
        <w:rPr>
          <w:b/>
          <w:sz w:val="28"/>
          <w:szCs w:val="28"/>
        </w:rPr>
        <w:t>глава 41 ТК РФ об особенностях  регулирования труда женщин, лиц с семейными обязанностями, дополнена новой статьей (264.1) о гарантиях супруге (супругу) погибшего (умершего) ветерана боевых действий,</w:t>
      </w:r>
      <w:r>
        <w:rPr>
          <w:b/>
          <w:sz w:val="28"/>
          <w:szCs w:val="28"/>
        </w:rPr>
        <w:t xml:space="preserve"> не вступившим в повторный брак,</w:t>
      </w:r>
      <w:r w:rsidRPr="0098121D">
        <w:rPr>
          <w:b/>
          <w:sz w:val="28"/>
          <w:szCs w:val="28"/>
        </w:rPr>
        <w:t xml:space="preserve"> запрещающей расторжение трудового договора по инициативе работодателя в течение 1 года с момента его гибели </w:t>
      </w:r>
      <w:r>
        <w:rPr>
          <w:sz w:val="28"/>
          <w:szCs w:val="28"/>
        </w:rPr>
        <w:t>(смерти).</w:t>
      </w:r>
    </w:p>
    <w:p w14:paraId="79541668" w14:textId="77777777" w:rsidR="00FE75E4" w:rsidRDefault="00FE75E4" w:rsidP="00FE7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121D">
        <w:rPr>
          <w:rFonts w:ascii="Times New Roman" w:hAnsi="Times New Roman" w:cs="Times New Roman"/>
          <w:sz w:val="28"/>
          <w:szCs w:val="28"/>
        </w:rPr>
        <w:t>Данное правило не применяется в случае увольнения по следующим основаниям:</w:t>
      </w:r>
    </w:p>
    <w:p w14:paraId="29EC836D" w14:textId="77777777" w:rsidR="00FE75E4" w:rsidRDefault="00FE75E4" w:rsidP="00FE7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ликвидации организации </w:t>
      </w:r>
      <w:r w:rsidRPr="00F6257F">
        <w:rPr>
          <w:rFonts w:ascii="Times New Roman" w:hAnsi="Times New Roman" w:cs="Times New Roman"/>
          <w:sz w:val="20"/>
          <w:szCs w:val="20"/>
        </w:rPr>
        <w:t>(п.1 ч. 1 ст. 81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7AB8F2" w14:textId="77777777" w:rsidR="00FE75E4" w:rsidRDefault="00FE75E4" w:rsidP="00FE7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неоднократного неисполнения работником без уважительных причин трудовых обязанностей </w:t>
      </w:r>
      <w:r w:rsidRPr="00F6257F">
        <w:rPr>
          <w:rFonts w:ascii="Times New Roman" w:hAnsi="Times New Roman" w:cs="Times New Roman"/>
          <w:sz w:val="20"/>
          <w:szCs w:val="20"/>
        </w:rPr>
        <w:t>(п.5 ч. 1 ст. 81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161FA4" w14:textId="77777777" w:rsidR="00FE75E4" w:rsidRDefault="00FE75E4" w:rsidP="00FE7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однократного грубого нарушения трудовых обязанностей (прогула, появления в состоянии опьянения, разглашения государственной, коммерческой, служебной тайны, в т.ч. персональных данных других работников, совершения хищения, нарушения правил охраны труда, повлекших несчастный случай на производстве </w:t>
      </w:r>
      <w:r w:rsidRPr="00F6257F">
        <w:rPr>
          <w:rFonts w:ascii="Times New Roman" w:hAnsi="Times New Roman" w:cs="Times New Roman"/>
          <w:sz w:val="20"/>
          <w:szCs w:val="20"/>
        </w:rPr>
        <w:t>(п.6 ч.1 ст. 81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C896A4" w14:textId="77777777" w:rsidR="00FE75E4" w:rsidRDefault="00FE75E4" w:rsidP="00FE7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утраты доверия к работнику, обслуживающему денежные средства и материальные ценности, наличии конфликта интересов </w:t>
      </w:r>
      <w:r w:rsidRPr="00F6257F">
        <w:rPr>
          <w:rFonts w:ascii="Times New Roman" w:hAnsi="Times New Roman" w:cs="Times New Roman"/>
          <w:sz w:val="20"/>
          <w:szCs w:val="20"/>
        </w:rPr>
        <w:t>(п.7 ч. 1 ст. 81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7F707" w14:textId="77777777" w:rsidR="00FE75E4" w:rsidRDefault="00FE75E4" w:rsidP="00FE7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совершения педагогом аморального проступка </w:t>
      </w:r>
      <w:r w:rsidRPr="00F6257F">
        <w:rPr>
          <w:rFonts w:ascii="Times New Roman" w:hAnsi="Times New Roman" w:cs="Times New Roman"/>
          <w:sz w:val="20"/>
          <w:szCs w:val="20"/>
        </w:rPr>
        <w:t>(п.8 ч. 1 ст. 81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DCC57F" w14:textId="77777777" w:rsidR="00FE75E4" w:rsidRDefault="00FE75E4" w:rsidP="00FE7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  однократного грубого нарушения руководителем или его заместителем трудовых обязанностей </w:t>
      </w:r>
      <w:r w:rsidRPr="00F6257F">
        <w:rPr>
          <w:rFonts w:ascii="Times New Roman" w:hAnsi="Times New Roman" w:cs="Times New Roman"/>
          <w:sz w:val="20"/>
          <w:szCs w:val="20"/>
        </w:rPr>
        <w:t>(п.10 ч. 1 ст. 81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918004" w14:textId="77777777" w:rsidR="00FE75E4" w:rsidRDefault="00FE75E4" w:rsidP="00FE7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предоставления при трудоустройстве подложных документов </w:t>
      </w:r>
      <w:r w:rsidRPr="00F6257F">
        <w:rPr>
          <w:rFonts w:ascii="Times New Roman" w:hAnsi="Times New Roman" w:cs="Times New Roman"/>
          <w:sz w:val="20"/>
          <w:szCs w:val="20"/>
        </w:rPr>
        <w:t>(п. 11 ч. 1 ст. 81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E8DBFD" w14:textId="77777777" w:rsidR="00FE75E4" w:rsidRPr="0098121D" w:rsidRDefault="00FE75E4" w:rsidP="00FE7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применения физического насилия к воспитаннику </w:t>
      </w:r>
      <w:r w:rsidRPr="00F6257F">
        <w:rPr>
          <w:rFonts w:ascii="Times New Roman" w:hAnsi="Times New Roman" w:cs="Times New Roman"/>
          <w:sz w:val="20"/>
          <w:szCs w:val="20"/>
        </w:rPr>
        <w:t>(п. 2 ст. 336 ТК РФ).</w:t>
      </w:r>
    </w:p>
    <w:p w14:paraId="6C4C5E23" w14:textId="77777777" w:rsidR="00FE75E4" w:rsidRDefault="00FE75E4" w:rsidP="00FE75E4">
      <w:pPr>
        <w:pStyle w:val="a4"/>
        <w:jc w:val="both"/>
        <w:rPr>
          <w:sz w:val="28"/>
          <w:szCs w:val="28"/>
        </w:rPr>
      </w:pPr>
    </w:p>
    <w:p w14:paraId="48C44DC4" w14:textId="77777777" w:rsidR="00FE75E4" w:rsidRPr="008757C7" w:rsidRDefault="00FE75E4" w:rsidP="00FE75E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Федеральным законом от 06.04.2024 № 73-ФЗ, вступающим в силу с 17.04.2024, </w:t>
      </w:r>
      <w:r w:rsidRPr="008757C7">
        <w:rPr>
          <w:rFonts w:ascii="Times New Roman" w:hAnsi="Times New Roman" w:cs="Times New Roman"/>
          <w:b/>
          <w:sz w:val="28"/>
          <w:szCs w:val="28"/>
        </w:rPr>
        <w:t xml:space="preserve">внесены изменения в УПК РФ </w:t>
      </w:r>
      <w:r w:rsidRPr="008757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757C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8757C7">
        <w:rPr>
          <w:rFonts w:ascii="Times New Roman" w:hAnsi="Times New Roman" w:cs="Times New Roman"/>
          <w:sz w:val="28"/>
          <w:szCs w:val="28"/>
        </w:rPr>
        <w:t>. 81, 213, 220, 225, 226.7, 439),</w:t>
      </w:r>
      <w:r w:rsidRPr="008757C7">
        <w:rPr>
          <w:rFonts w:ascii="Times New Roman" w:hAnsi="Times New Roman" w:cs="Times New Roman"/>
          <w:b/>
          <w:sz w:val="28"/>
          <w:szCs w:val="28"/>
        </w:rPr>
        <w:t xml:space="preserve"> обязывающие </w:t>
      </w:r>
      <w:r w:rsidRPr="0087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вынесении приговора</w:t>
      </w:r>
      <w:r w:rsidRPr="008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определения или постановления о прекращении уголовного дела </w:t>
      </w:r>
      <w:r w:rsidRPr="0087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предметы, признанные вещественными доказательствами по данному уголовному делу и одновременно признанные вещественными доказательствами по другому уголовному делу</w:t>
      </w:r>
      <w:r w:rsidRPr="008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(другим уголовным делам), а также образец вещественного доказательства, достаточный для сравнительного исследования, </w:t>
      </w:r>
      <w:r w:rsidRPr="0087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передавать органу предварительного расследования или суду, в производстве которого находится уголовное дело, по которому не вынесен приговор</w:t>
      </w:r>
      <w:r w:rsidRPr="008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87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или постановление о прекращении</w:t>
      </w:r>
      <w:r w:rsidRPr="008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дела.</w:t>
      </w:r>
    </w:p>
    <w:p w14:paraId="2DE82528" w14:textId="77777777" w:rsidR="00FE75E4" w:rsidRDefault="00FE75E4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таких вещественных доказательствах также необходимо указывать в справке, прилагаемой к обвинительному заключению, постановлении о направлении уголовного дела в суд для применения принудительных мер медицинского характера</w:t>
      </w:r>
    </w:p>
    <w:p w14:paraId="3DE637EA" w14:textId="77777777" w:rsidR="00FE75E4" w:rsidRDefault="00FE75E4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BD151" w14:textId="77777777" w:rsidR="00FE75E4" w:rsidRDefault="00FE75E4" w:rsidP="00FE75E4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06.04.2024 № 77-ФЗ, вступающим в силу с 17.04.2024, </w:t>
      </w:r>
      <w:r w:rsidRPr="008A41BA">
        <w:rPr>
          <w:b/>
          <w:sz w:val="28"/>
          <w:szCs w:val="28"/>
        </w:rPr>
        <w:t>внесены изменения в ст. 9.23 КоАП РФ об ответственности за нарушение правил обеспечения безопасного использования внутридомового и внутриквартирного газового оборудования</w:t>
      </w:r>
      <w:r>
        <w:rPr>
          <w:sz w:val="28"/>
          <w:szCs w:val="28"/>
        </w:rPr>
        <w:t>.</w:t>
      </w:r>
    </w:p>
    <w:p w14:paraId="2E99EAF1" w14:textId="77777777" w:rsidR="00FE75E4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Существенно усилены меры ответственности за нарушения, в т.ч. уклонение от заключения договора о техобслуживании оборудования и отказе в допуске представителя специализированной организации для проведения работ.</w:t>
      </w:r>
    </w:p>
    <w:p w14:paraId="61D6E336" w14:textId="77777777" w:rsidR="00FE75E4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Дополнительно установлена ответственность за выполнение работ по техническому обслуживанию и ремонту оборудования либо его диагностированию организацией, не отвечающей требованиям законодательства о газоснабжении либо неаттестованным сотрудником.</w:t>
      </w:r>
    </w:p>
    <w:p w14:paraId="0BD76949" w14:textId="77777777" w:rsidR="00FE75E4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1EEC0C0" w14:textId="77777777" w:rsidR="00FE75E4" w:rsidRDefault="00FE75E4" w:rsidP="00FE75E4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РФ от 06.04.2024 № 78-ФЗ, вступающим в силу с 17.04.2024, внесены изменения в ст. 14.3 КоАП РФ об ответственности за нарушение законодательства о рекламе.</w:t>
      </w:r>
    </w:p>
    <w:p w14:paraId="1F657E89" w14:textId="77777777" w:rsidR="00FE75E4" w:rsidRPr="005859CC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Дополнительно </w:t>
      </w:r>
      <w:r w:rsidRPr="00523B2A">
        <w:rPr>
          <w:b/>
          <w:sz w:val="28"/>
          <w:szCs w:val="28"/>
        </w:rPr>
        <w:t>установлена ответственность за спам-звонки и недобросовестную рекламу микрофинансовых организаций</w:t>
      </w:r>
      <w:r>
        <w:rPr>
          <w:b/>
          <w:sz w:val="28"/>
          <w:szCs w:val="28"/>
        </w:rPr>
        <w:t xml:space="preserve"> </w:t>
      </w:r>
      <w:r w:rsidRPr="005859CC">
        <w:rPr>
          <w:sz w:val="28"/>
          <w:szCs w:val="28"/>
        </w:rPr>
        <w:t>(Если реклама кредита содержит информацию о процентных ставках, она должна содержать диапазоны значений полной стоимости кредита, указанные шрифтом, размер которого не менее чем шрифт, которым отражается информация о процентных ставках).</w:t>
      </w:r>
    </w:p>
    <w:p w14:paraId="13B4201E" w14:textId="77777777" w:rsidR="00FE75E4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Увеличены размеры штрафов.</w:t>
      </w:r>
    </w:p>
    <w:p w14:paraId="0040EA48" w14:textId="77777777" w:rsidR="00FE75E4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568754A" w14:textId="77777777" w:rsidR="00FE75E4" w:rsidRPr="00936791" w:rsidRDefault="00FE75E4" w:rsidP="00FE75E4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36791">
        <w:rPr>
          <w:sz w:val="28"/>
          <w:szCs w:val="28"/>
        </w:rPr>
        <w:t xml:space="preserve">Федеральным законом от 06.04.2024 № 79-ФЗ, вступающим в силу с 17.04.2024, </w:t>
      </w:r>
      <w:r w:rsidRPr="00936791">
        <w:rPr>
          <w:b/>
          <w:sz w:val="28"/>
          <w:szCs w:val="28"/>
        </w:rPr>
        <w:t>внесены изменения в УК РФ</w:t>
      </w:r>
      <w:r>
        <w:rPr>
          <w:b/>
          <w:sz w:val="28"/>
          <w:szCs w:val="28"/>
        </w:rPr>
        <w:t xml:space="preserve">, увеличивающие размер </w:t>
      </w:r>
      <w:proofErr w:type="gramStart"/>
      <w:r>
        <w:rPr>
          <w:b/>
          <w:sz w:val="28"/>
          <w:szCs w:val="28"/>
        </w:rPr>
        <w:t xml:space="preserve">ущерба </w:t>
      </w:r>
      <w:r w:rsidRPr="00936791">
        <w:rPr>
          <w:b/>
          <w:sz w:val="28"/>
          <w:szCs w:val="28"/>
        </w:rPr>
        <w:t xml:space="preserve"> для</w:t>
      </w:r>
      <w:proofErr w:type="gramEnd"/>
      <w:r w:rsidRPr="00936791">
        <w:rPr>
          <w:b/>
          <w:sz w:val="28"/>
          <w:szCs w:val="28"/>
        </w:rPr>
        <w:t xml:space="preserve"> квалификации</w:t>
      </w:r>
      <w:r w:rsidRPr="00936791">
        <w:rPr>
          <w:b/>
          <w:bCs/>
        </w:rPr>
        <w:t xml:space="preserve"> </w:t>
      </w:r>
      <w:r w:rsidRPr="00936791">
        <w:rPr>
          <w:b/>
          <w:bCs/>
          <w:sz w:val="28"/>
          <w:szCs w:val="28"/>
        </w:rPr>
        <w:t>преступлений в сфере экономической деятельности.</w:t>
      </w:r>
    </w:p>
    <w:p w14:paraId="23688D60" w14:textId="77777777" w:rsidR="00FE75E4" w:rsidRPr="00936791" w:rsidRDefault="00FE75E4" w:rsidP="00FE7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6791">
        <w:rPr>
          <w:sz w:val="28"/>
          <w:szCs w:val="28"/>
        </w:rPr>
        <w:t xml:space="preserve">          Соответствующие изменения внесены в примечания к </w:t>
      </w:r>
      <w:proofErr w:type="spellStart"/>
      <w:r w:rsidRPr="00936791">
        <w:rPr>
          <w:sz w:val="28"/>
          <w:szCs w:val="28"/>
        </w:rPr>
        <w:t>ст.ст</w:t>
      </w:r>
      <w:proofErr w:type="spellEnd"/>
      <w:r w:rsidRPr="00936791">
        <w:rPr>
          <w:sz w:val="28"/>
          <w:szCs w:val="28"/>
        </w:rPr>
        <w:t xml:space="preserve">. 159, 170.2, 171.5, 178, 185, 194, 199, 199,1, 199.3, 199.4, 200.3 УК РФ. </w:t>
      </w:r>
    </w:p>
    <w:p w14:paraId="7D04568A" w14:textId="77777777" w:rsidR="00FE75E4" w:rsidRPr="00240B60" w:rsidRDefault="00FE75E4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Так, применительно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5-7 ст. 159 УК РФ </w:t>
      </w:r>
      <w:r w:rsidRPr="0024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</w:t>
      </w:r>
      <w:r w:rsidRPr="00936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в сумме</w:t>
      </w:r>
      <w:r w:rsidRPr="0024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24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тыс. руб., </w:t>
      </w:r>
      <w:proofErr w:type="gramStart"/>
      <w:r w:rsidRPr="00936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4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4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9367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имущества, превыша</w:t>
      </w:r>
      <w:r w:rsidRPr="0024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4,5 млн. руб., </w:t>
      </w:r>
      <w:r w:rsidRPr="00936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крупным</w:t>
      </w:r>
      <w:r w:rsidRPr="0024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 </w:t>
      </w:r>
      <w:proofErr w:type="spellStart"/>
      <w:r w:rsidRPr="0024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240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78F4F4" w14:textId="77777777" w:rsidR="00FE75E4" w:rsidRPr="00936791" w:rsidRDefault="00FE75E4" w:rsidP="00FE75E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5A0230" w14:textId="77777777" w:rsidR="00FE75E4" w:rsidRDefault="00FE75E4" w:rsidP="00FE75E4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30.03.2024 № 399, вступившим в силу с 01.04.2024, </w:t>
      </w:r>
      <w:r w:rsidRPr="0058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законодательство о закупках</w:t>
      </w:r>
      <w:r w:rsidRPr="00AA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(44-ФЗ и 223-ФЗ)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2EB92" w14:textId="77777777" w:rsidR="00FE75E4" w:rsidRDefault="00FE75E4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8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 перечень случаев, позволяющих осуществлять закупки у единственного поставщика</w:t>
      </w:r>
      <w:r w:rsidRPr="00ED3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для обеспечения и защиты прав и законных интересов беженцев и вынужденных переселенцев, выполнения мероприятий по гражданской обороне, реализации мер, предусмотренных Указом Президента РФ от 19.10.2022 N 757 "О мерах, осуществляемых в субъектах Российской Федерации в связи с Указом Президента Российской Федерации от 19 октября 2022 г. N 756".</w:t>
      </w:r>
    </w:p>
    <w:p w14:paraId="4DE3E487" w14:textId="77777777" w:rsidR="00FE75E4" w:rsidRPr="00ED3817" w:rsidRDefault="00FE75E4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2FA7E" w14:textId="77777777" w:rsidR="00FE75E4" w:rsidRPr="005859CC" w:rsidRDefault="00FE75E4" w:rsidP="00FE75E4">
      <w:pPr>
        <w:pStyle w:val="a3"/>
        <w:numPr>
          <w:ilvl w:val="0"/>
          <w:numId w:val="8"/>
        </w:numPr>
        <w:spacing w:before="0" w:beforeAutospacing="0" w:after="0" w:afterAutospacing="0" w:line="105" w:lineRule="atLeast"/>
        <w:ind w:left="0" w:firstLine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Постановлением Правительства РФ от 05.04.2024 № 434, действующего с 08.04.2024, </w:t>
      </w:r>
      <w:r w:rsidRPr="005859CC">
        <w:rPr>
          <w:b/>
          <w:sz w:val="28"/>
          <w:szCs w:val="28"/>
        </w:rPr>
        <w:t>н</w:t>
      </w:r>
      <w:r w:rsidRPr="005859CC">
        <w:rPr>
          <w:b/>
          <w:bCs/>
          <w:sz w:val="28"/>
          <w:szCs w:val="28"/>
        </w:rPr>
        <w:t xml:space="preserve">а граждан, вступивших в добровольческие формирования </w:t>
      </w:r>
      <w:proofErr w:type="spellStart"/>
      <w:r w:rsidRPr="005859CC">
        <w:rPr>
          <w:b/>
          <w:bCs/>
          <w:sz w:val="28"/>
          <w:szCs w:val="28"/>
        </w:rPr>
        <w:t>Росгвардии</w:t>
      </w:r>
      <w:proofErr w:type="spellEnd"/>
      <w:r w:rsidRPr="005859CC">
        <w:rPr>
          <w:b/>
          <w:bCs/>
          <w:sz w:val="28"/>
          <w:szCs w:val="28"/>
        </w:rPr>
        <w:t>, распространены меры социальной поддержки, действующие в отношении добровольцев в составе Минобороны</w:t>
      </w:r>
      <w:r w:rsidRPr="005859CC">
        <w:rPr>
          <w:bCs/>
          <w:sz w:val="28"/>
          <w:szCs w:val="28"/>
        </w:rPr>
        <w:t xml:space="preserve">, касающиеся </w:t>
      </w:r>
      <w:r w:rsidRPr="00750C70">
        <w:rPr>
          <w:sz w:val="28"/>
          <w:szCs w:val="28"/>
        </w:rPr>
        <w:t>оказани</w:t>
      </w:r>
      <w:r w:rsidRPr="005859CC">
        <w:rPr>
          <w:sz w:val="28"/>
          <w:szCs w:val="28"/>
        </w:rPr>
        <w:t>я</w:t>
      </w:r>
      <w:r w:rsidRPr="00750C70">
        <w:rPr>
          <w:sz w:val="28"/>
          <w:szCs w:val="28"/>
        </w:rPr>
        <w:t xml:space="preserve"> медицинской помощи, санаторно-курортн</w:t>
      </w:r>
      <w:r w:rsidRPr="005859CC">
        <w:rPr>
          <w:sz w:val="28"/>
          <w:szCs w:val="28"/>
        </w:rPr>
        <w:t>ого ле</w:t>
      </w:r>
      <w:r w:rsidRPr="00750C70">
        <w:rPr>
          <w:sz w:val="28"/>
          <w:szCs w:val="28"/>
        </w:rPr>
        <w:t>чени</w:t>
      </w:r>
      <w:r w:rsidRPr="005859CC">
        <w:rPr>
          <w:sz w:val="28"/>
          <w:szCs w:val="28"/>
        </w:rPr>
        <w:t xml:space="preserve">я, </w:t>
      </w:r>
      <w:r w:rsidRPr="00750C70">
        <w:rPr>
          <w:sz w:val="28"/>
          <w:szCs w:val="28"/>
        </w:rPr>
        <w:t xml:space="preserve">компенсационных выплат в связи с расходами по оплате пользования жилым помещением, </w:t>
      </w:r>
      <w:r w:rsidRPr="005859CC">
        <w:rPr>
          <w:sz w:val="28"/>
          <w:szCs w:val="28"/>
        </w:rPr>
        <w:t xml:space="preserve">его </w:t>
      </w:r>
      <w:r w:rsidRPr="00750C70">
        <w:rPr>
          <w:sz w:val="28"/>
          <w:szCs w:val="28"/>
        </w:rPr>
        <w:t>содержания, взноса на капитальный ремонт обще</w:t>
      </w:r>
      <w:r w:rsidRPr="005859CC">
        <w:rPr>
          <w:sz w:val="28"/>
          <w:szCs w:val="28"/>
        </w:rPr>
        <w:t>домового имущества,</w:t>
      </w:r>
      <w:r w:rsidRPr="00750C70">
        <w:rPr>
          <w:sz w:val="28"/>
          <w:szCs w:val="28"/>
        </w:rPr>
        <w:t xml:space="preserve"> коммунальных и других видов услуг</w:t>
      </w:r>
      <w:r w:rsidRPr="005859CC">
        <w:rPr>
          <w:sz w:val="28"/>
          <w:szCs w:val="28"/>
        </w:rPr>
        <w:t>, денежного содержания и предоставления компенсационных выплат, вещевого и продовольственного обеспечения, подсчета и подтверждения страхового стажа для установления страховых пенсий, расходов на погребение.</w:t>
      </w:r>
    </w:p>
    <w:p w14:paraId="4055F25A" w14:textId="045D3919" w:rsidR="00E42751" w:rsidRDefault="00E42751" w:rsidP="00E42751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9185"/>
      </w:tblGrid>
      <w:tr w:rsidR="003C5158" w:rsidRPr="003C5158" w14:paraId="213BBD2E" w14:textId="77777777" w:rsidTr="00E42751">
        <w:tc>
          <w:tcPr>
            <w:tcW w:w="17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362B64CE" w14:textId="6CEDFBFE" w:rsidR="003C5158" w:rsidRPr="005B34FB" w:rsidRDefault="003C5158" w:rsidP="005B34FB">
            <w:pPr>
              <w:spacing w:after="0" w:line="105" w:lineRule="atLeast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3097" w14:textId="77777777" w:rsidR="0041769E" w:rsidRDefault="0041769E" w:rsidP="00E42751">
            <w:pPr>
              <w:spacing w:before="105" w:after="0" w:line="180" w:lineRule="atLeast"/>
              <w:ind w:left="-4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39C6F898" w14:textId="29FA0B59" w:rsidR="00E42751" w:rsidRPr="0041769E" w:rsidRDefault="00E42751" w:rsidP="00E42751">
            <w:pPr>
              <w:spacing w:before="105" w:after="0" w:line="180" w:lineRule="atLeast"/>
              <w:ind w:left="-4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6738DA64" w14:textId="166C4B61" w:rsidR="00F457B2" w:rsidRPr="001454B2" w:rsidRDefault="00F457B2" w:rsidP="00E42751">
      <w:pPr>
        <w:pStyle w:val="a3"/>
        <w:spacing w:before="0" w:beforeAutospacing="0" w:after="0" w:afterAutospacing="0" w:line="180" w:lineRule="atLeast"/>
        <w:ind w:left="360"/>
        <w:jc w:val="both"/>
        <w:rPr>
          <w:b/>
          <w:sz w:val="28"/>
          <w:szCs w:val="28"/>
        </w:rPr>
      </w:pPr>
    </w:p>
    <w:sectPr w:rsidR="00F457B2" w:rsidRPr="001454B2" w:rsidSect="00B72E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EB430" w14:textId="77777777" w:rsidR="00A9135F" w:rsidRDefault="00A9135F" w:rsidP="00B72E34">
      <w:pPr>
        <w:spacing w:after="0" w:line="240" w:lineRule="auto"/>
      </w:pPr>
      <w:r>
        <w:separator/>
      </w:r>
    </w:p>
  </w:endnote>
  <w:endnote w:type="continuationSeparator" w:id="0">
    <w:p w14:paraId="46122EF3" w14:textId="77777777" w:rsidR="00A9135F" w:rsidRDefault="00A9135F" w:rsidP="00B7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A4D6" w14:textId="77777777" w:rsidR="00A9135F" w:rsidRDefault="00A9135F" w:rsidP="00B72E34">
      <w:pPr>
        <w:spacing w:after="0" w:line="240" w:lineRule="auto"/>
      </w:pPr>
      <w:r>
        <w:separator/>
      </w:r>
    </w:p>
  </w:footnote>
  <w:footnote w:type="continuationSeparator" w:id="0">
    <w:p w14:paraId="4AF0D2B0" w14:textId="77777777" w:rsidR="00A9135F" w:rsidRDefault="00A9135F" w:rsidP="00B7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6388246"/>
      <w:docPartObj>
        <w:docPartGallery w:val="Page Numbers (Top of Page)"/>
        <w:docPartUnique/>
      </w:docPartObj>
    </w:sdtPr>
    <w:sdtEndPr/>
    <w:sdtContent>
      <w:p w14:paraId="71DE7A79" w14:textId="3D9F0F26" w:rsidR="00B72E34" w:rsidRDefault="00B72E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F13E9C" w14:textId="77777777" w:rsidR="00B72E34" w:rsidRDefault="00B72E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47C6"/>
    <w:multiLevelType w:val="hybridMultilevel"/>
    <w:tmpl w:val="3F7C0890"/>
    <w:lvl w:ilvl="0" w:tplc="AD66AA8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1DD"/>
    <w:multiLevelType w:val="hybridMultilevel"/>
    <w:tmpl w:val="4DE829F8"/>
    <w:lvl w:ilvl="0" w:tplc="114E1D38">
      <w:start w:val="16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077C"/>
    <w:multiLevelType w:val="hybridMultilevel"/>
    <w:tmpl w:val="9D82EC9E"/>
    <w:lvl w:ilvl="0" w:tplc="169CE4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7586"/>
    <w:multiLevelType w:val="hybridMultilevel"/>
    <w:tmpl w:val="2604D102"/>
    <w:lvl w:ilvl="0" w:tplc="D3C4BF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360C"/>
    <w:multiLevelType w:val="hybridMultilevel"/>
    <w:tmpl w:val="FFDC4106"/>
    <w:lvl w:ilvl="0" w:tplc="C118403E">
      <w:start w:val="17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756"/>
    <w:multiLevelType w:val="hybridMultilevel"/>
    <w:tmpl w:val="06F09F36"/>
    <w:lvl w:ilvl="0" w:tplc="69E624E0">
      <w:start w:val="1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0112"/>
    <w:multiLevelType w:val="hybridMultilevel"/>
    <w:tmpl w:val="8470524A"/>
    <w:lvl w:ilvl="0" w:tplc="9BAA2E1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360F2"/>
    <w:multiLevelType w:val="hybridMultilevel"/>
    <w:tmpl w:val="2B629EFA"/>
    <w:lvl w:ilvl="0" w:tplc="7AB4CE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C2"/>
    <w:rsid w:val="0010613D"/>
    <w:rsid w:val="001163A9"/>
    <w:rsid w:val="001454B2"/>
    <w:rsid w:val="00211F3E"/>
    <w:rsid w:val="002C3158"/>
    <w:rsid w:val="00324E97"/>
    <w:rsid w:val="003B115D"/>
    <w:rsid w:val="003C5158"/>
    <w:rsid w:val="004036D9"/>
    <w:rsid w:val="00411E73"/>
    <w:rsid w:val="0041769E"/>
    <w:rsid w:val="004646F2"/>
    <w:rsid w:val="00483C4A"/>
    <w:rsid w:val="00483F81"/>
    <w:rsid w:val="00543A33"/>
    <w:rsid w:val="005B34FB"/>
    <w:rsid w:val="005D5962"/>
    <w:rsid w:val="005E318F"/>
    <w:rsid w:val="005F6C7E"/>
    <w:rsid w:val="00613DFF"/>
    <w:rsid w:val="007559A2"/>
    <w:rsid w:val="00844A25"/>
    <w:rsid w:val="00854994"/>
    <w:rsid w:val="008A0C78"/>
    <w:rsid w:val="008B3475"/>
    <w:rsid w:val="009934F4"/>
    <w:rsid w:val="009B46FB"/>
    <w:rsid w:val="009E21C3"/>
    <w:rsid w:val="00A1088F"/>
    <w:rsid w:val="00A57805"/>
    <w:rsid w:val="00A9135F"/>
    <w:rsid w:val="00AE666E"/>
    <w:rsid w:val="00B72E34"/>
    <w:rsid w:val="00B73E8D"/>
    <w:rsid w:val="00B95077"/>
    <w:rsid w:val="00BA43DB"/>
    <w:rsid w:val="00BB6EAA"/>
    <w:rsid w:val="00C40E79"/>
    <w:rsid w:val="00D431D3"/>
    <w:rsid w:val="00D47D50"/>
    <w:rsid w:val="00D95697"/>
    <w:rsid w:val="00DD024E"/>
    <w:rsid w:val="00DD7FFA"/>
    <w:rsid w:val="00E42751"/>
    <w:rsid w:val="00E920B3"/>
    <w:rsid w:val="00F27AC2"/>
    <w:rsid w:val="00F457B2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4FDC"/>
  <w15:chartTrackingRefBased/>
  <w15:docId w15:val="{D8B75B9D-1299-4896-9407-85D1BF3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3C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34"/>
  </w:style>
  <w:style w:type="paragraph" w:styleId="a7">
    <w:name w:val="footer"/>
    <w:basedOn w:val="a"/>
    <w:link w:val="a8"/>
    <w:uiPriority w:val="99"/>
    <w:unhideWhenUsed/>
    <w:rsid w:val="00B7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34"/>
  </w:style>
  <w:style w:type="paragraph" w:styleId="a9">
    <w:name w:val="Balloon Text"/>
    <w:basedOn w:val="a"/>
    <w:link w:val="aa"/>
    <w:uiPriority w:val="99"/>
    <w:semiHidden/>
    <w:unhideWhenUsed/>
    <w:rsid w:val="00E4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2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Елена Михайловна</dc:creator>
  <cp:keywords/>
  <dc:description/>
  <cp:lastModifiedBy>Арсентьева Светлана Юрьевна</cp:lastModifiedBy>
  <cp:revision>2</cp:revision>
  <cp:lastPrinted>2024-04-22T08:08:00Z</cp:lastPrinted>
  <dcterms:created xsi:type="dcterms:W3CDTF">2024-06-20T15:35:00Z</dcterms:created>
  <dcterms:modified xsi:type="dcterms:W3CDTF">2024-06-20T15:35:00Z</dcterms:modified>
</cp:coreProperties>
</file>