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Проблема </w:t>
      </w:r>
      <w:proofErr w:type="gramStart"/>
      <w:r w:rsidRPr="0097701F">
        <w:rPr>
          <w:rFonts w:ascii="Times New Roman" w:eastAsia="Times New Roman" w:hAnsi="Times New Roman" w:cs="Times New Roman"/>
          <w:sz w:val="24"/>
          <w:szCs w:val="24"/>
          <w:lang w:eastAsia="ru-RU"/>
        </w:rPr>
        <w:t>межконфессиональных  конфликтов</w:t>
      </w:r>
      <w:proofErr w:type="gramEnd"/>
      <w:r w:rsidRPr="0097701F">
        <w:rPr>
          <w:rFonts w:ascii="Times New Roman" w:eastAsia="Times New Roman" w:hAnsi="Times New Roman" w:cs="Times New Roman"/>
          <w:sz w:val="24"/>
          <w:szCs w:val="24"/>
          <w:lang w:eastAsia="ru-RU"/>
        </w:rPr>
        <w:t xml:space="preserve"> в течение последних  десятилетий является одной из наиболее актуальных. Это объясняется тем, что подобного рода конфликты  довольно трудноразрешимы, а также  являются наиболее распространённым источником политической нестабильности.</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 xml:space="preserve">В современном мире практически  не существует этнически однородных государств. К таковым можно условно  отнести только 12 стран. Таким образом, людям разных национальностей, так  или иначе, приходится сосуществовать на одной территории, и мирная жизнь  складывается далеко не всегда. В 80 странах мира зарегистрировано 118 вооружённых конфликтов. Из них  только 10 являлись межгосударственными  войнами, а остальные представляли ту или иную форму внутриполитической войны. </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 xml:space="preserve">Конфликты на национальной и религиозной почве всегда имели  место быть в истории человечества. Однако, несмотря на большое количество </w:t>
      </w:r>
      <w:r w:rsidR="00FE1232">
        <w:rPr>
          <w:rFonts w:ascii="Times New Roman" w:eastAsia="Times New Roman" w:hAnsi="Times New Roman" w:cs="Times New Roman"/>
          <w:sz w:val="24"/>
          <w:szCs w:val="24"/>
          <w:lang w:eastAsia="ru-RU"/>
        </w:rPr>
        <w:t>м</w:t>
      </w:r>
      <w:r w:rsidRPr="0097701F">
        <w:rPr>
          <w:rFonts w:ascii="Times New Roman" w:eastAsia="Times New Roman" w:hAnsi="Times New Roman" w:cs="Times New Roman"/>
          <w:sz w:val="24"/>
          <w:szCs w:val="24"/>
          <w:lang w:eastAsia="ru-RU"/>
        </w:rPr>
        <w:t>еждународных организаций, регулирующих политические отношения, следует отметить, что число этнополитических конфликтов в современном мире неуклонно  растёт. На этот факт, прежде всего, оказывают  влияние такие мировые процессы, как глобализация, модернизация, массовые миграции населения.</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Но главное заключается  в том, что основными жертвами современных насильственных конфликтов становятся не вооружённые силы конфликтующих  сторон, а мирное население, единственной виной которого часто является его  этническая или конфессиональная принадлежность.</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Трудно переоценить актуальность данной проблемы. Конфликты подобного  рода опасны, когда возникают между  государствами, и также опасны, когда  происходят в рамках одной страны. Это может привести к политической, социальной нестабильности, что </w:t>
      </w:r>
      <w:proofErr w:type="gramStart"/>
      <w:r w:rsidRPr="0097701F">
        <w:rPr>
          <w:rFonts w:ascii="Times New Roman" w:eastAsia="Times New Roman" w:hAnsi="Times New Roman" w:cs="Times New Roman"/>
          <w:sz w:val="24"/>
          <w:szCs w:val="24"/>
          <w:lang w:eastAsia="ru-RU"/>
        </w:rPr>
        <w:t>в  конечном</w:t>
      </w:r>
      <w:proofErr w:type="gramEnd"/>
      <w:r w:rsidRPr="0097701F">
        <w:rPr>
          <w:rFonts w:ascii="Times New Roman" w:eastAsia="Times New Roman" w:hAnsi="Times New Roman" w:cs="Times New Roman"/>
          <w:sz w:val="24"/>
          <w:szCs w:val="24"/>
          <w:lang w:eastAsia="ru-RU"/>
        </w:rPr>
        <w:t xml:space="preserve"> счёте повлияет на государственность, на целостность страны.</w:t>
      </w:r>
    </w:p>
    <w:p w:rsidR="0097701F" w:rsidRPr="0097701F" w:rsidRDefault="0097701F" w:rsidP="003A6442">
      <w:pPr>
        <w:spacing w:after="0" w:line="240" w:lineRule="auto"/>
        <w:ind w:left="700"/>
        <w:jc w:val="center"/>
        <w:textAlignment w:val="top"/>
        <w:outlineLvl w:val="1"/>
        <w:rPr>
          <w:rFonts w:ascii="Times New Roman" w:eastAsia="Times New Roman" w:hAnsi="Times New Roman" w:cs="Times New Roman"/>
          <w:b/>
          <w:bCs/>
          <w:sz w:val="24"/>
          <w:szCs w:val="24"/>
          <w:lang w:eastAsia="ru-RU"/>
        </w:rPr>
      </w:pPr>
      <w:r w:rsidRPr="0097701F">
        <w:rPr>
          <w:rFonts w:ascii="Times New Roman" w:eastAsia="Times New Roman" w:hAnsi="Times New Roman" w:cs="Times New Roman"/>
          <w:b/>
          <w:bCs/>
          <w:sz w:val="24"/>
          <w:szCs w:val="24"/>
          <w:lang w:eastAsia="ru-RU"/>
        </w:rPr>
        <w:t>Понятие конфликта. Межконфессиональный конфликт</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На сегодняшний день существует огромное множество определений  конфликта. На Западе, например, широко распространено определение известного американского теоретика </w:t>
      </w:r>
      <w:proofErr w:type="spellStart"/>
      <w:r w:rsidRPr="0097701F">
        <w:rPr>
          <w:rFonts w:ascii="Times New Roman" w:eastAsia="Times New Roman" w:hAnsi="Times New Roman" w:cs="Times New Roman"/>
          <w:sz w:val="24"/>
          <w:szCs w:val="24"/>
          <w:lang w:eastAsia="ru-RU"/>
        </w:rPr>
        <w:t>Л.Козера</w:t>
      </w:r>
      <w:proofErr w:type="spellEnd"/>
      <w:r w:rsidRPr="0097701F">
        <w:rPr>
          <w:rFonts w:ascii="Times New Roman" w:eastAsia="Times New Roman" w:hAnsi="Times New Roman" w:cs="Times New Roman"/>
          <w:sz w:val="24"/>
          <w:szCs w:val="24"/>
          <w:lang w:eastAsia="ru-RU"/>
        </w:rPr>
        <w:t>: «Конфликт – борьба за ценности и притязания на определённый статус, власть и ресурсы, в которой целями противника являются нейтрализация, нанесение  ущерба или устранение соперника». В отечественной литературе также  даются определения конфликта. Так, Л.Г. Здравомыслов определяет конфликт как «норму отношений между людьми, своего рода клеточку социальной жизни, в которой наиболее отчётливо  проявляется социальная напряжённость, накапливается энергия деятельности, порождающая социальные изменения  и сдвиги разного масштаба».</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Следует заметить, что большинство определений конфликта носит социологический характер, так как  в социальном конфликте все стороны  представлены людьми, группами людей. Социальные конфликты  могут проявляться в различных  сферах жизни. Так,</w:t>
      </w:r>
      <w:r w:rsidR="00E45742" w:rsidRPr="00882943">
        <w:rPr>
          <w:rFonts w:ascii="Times New Roman" w:eastAsia="Times New Roman" w:hAnsi="Times New Roman" w:cs="Times New Roman"/>
          <w:sz w:val="24"/>
          <w:szCs w:val="24"/>
          <w:lang w:eastAsia="ru-RU"/>
        </w:rPr>
        <w:t xml:space="preserve"> </w:t>
      </w:r>
      <w:r w:rsidRPr="0097701F">
        <w:rPr>
          <w:rFonts w:ascii="Times New Roman" w:eastAsia="Times New Roman" w:hAnsi="Times New Roman" w:cs="Times New Roman"/>
          <w:sz w:val="24"/>
          <w:szCs w:val="24"/>
          <w:lang w:eastAsia="ru-RU"/>
        </w:rPr>
        <w:t>различают межличностные  конфликты, конфликты в организации, межгрупповые конфликты. К одному из видов межгрупповых конфликтов относятся  конфликты национальные (межэтнические) и религиозные (межконфессиональные). Вся сложность ситуации заключается  в том, что именно в таких конфликтах на первый план выходит один из видов  базовых групповых потребностей – потребность в идентичности, то есть в сохранении целостности  группы в зависимости от той или  иной этнической или конфессиональной принадлежности.</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 xml:space="preserve">Не только этнический, но и религиозный фактор может вызывать конфликты. Речь идёт о религиозном (или межконфессиональном) конфликте. Название здесь говорит само за себя: </w:t>
      </w:r>
      <w:r w:rsidR="00FE1232">
        <w:rPr>
          <w:rFonts w:ascii="Times New Roman" w:eastAsia="Times New Roman" w:hAnsi="Times New Roman" w:cs="Times New Roman"/>
          <w:sz w:val="24"/>
          <w:szCs w:val="24"/>
          <w:lang w:eastAsia="ru-RU"/>
        </w:rPr>
        <w:t>м</w:t>
      </w:r>
      <w:r w:rsidRPr="0097701F">
        <w:rPr>
          <w:rFonts w:ascii="Times New Roman" w:eastAsia="Times New Roman" w:hAnsi="Times New Roman" w:cs="Times New Roman"/>
          <w:sz w:val="24"/>
          <w:szCs w:val="24"/>
          <w:lang w:eastAsia="ru-RU"/>
        </w:rPr>
        <w:t>ежконфессиональный конфликт –  конфликт между группами, относящимися к разным конфессиям или религиозным  убеждениям.</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В современном мире существует множество религий и религиозных  верований. На протяжении всей истории  человечества религия оставалась важнейшей составляющей жизни общества. Поиски духовных ориентиров, точек опоры в быстро меняющемся мире приводят к тому, что в настоящее время роль религиозного фактора возрастает. Связано это во многом с тем, что религия – важнейший социальный институт, который включает в себя систему социальных норм, ценностей, ролей, обычаев, верований, ритуалов, стандартов поведения.</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 xml:space="preserve">Существует множество  определений понятия религия. В  социологии </w:t>
      </w:r>
      <w:r w:rsidR="00E45742" w:rsidRPr="00882943">
        <w:rPr>
          <w:rFonts w:ascii="Times New Roman" w:eastAsia="Times New Roman" w:hAnsi="Times New Roman" w:cs="Times New Roman"/>
          <w:sz w:val="24"/>
          <w:szCs w:val="24"/>
          <w:lang w:eastAsia="ru-RU"/>
        </w:rPr>
        <w:t>р</w:t>
      </w:r>
      <w:r w:rsidRPr="0097701F">
        <w:rPr>
          <w:rFonts w:ascii="Times New Roman" w:eastAsia="Times New Roman" w:hAnsi="Times New Roman" w:cs="Times New Roman"/>
          <w:sz w:val="24"/>
          <w:szCs w:val="24"/>
          <w:lang w:eastAsia="ru-RU"/>
        </w:rPr>
        <w:t xml:space="preserve">елигия рассматривается  с содержательной и функциональной точки зрения. Со стороны содержания, религия – прежде </w:t>
      </w:r>
      <w:r w:rsidRPr="0097701F">
        <w:rPr>
          <w:rFonts w:ascii="Times New Roman" w:eastAsia="Times New Roman" w:hAnsi="Times New Roman" w:cs="Times New Roman"/>
          <w:sz w:val="24"/>
          <w:szCs w:val="24"/>
          <w:lang w:eastAsia="ru-RU"/>
        </w:rPr>
        <w:lastRenderedPageBreak/>
        <w:t xml:space="preserve">всего социальный феномен, который способствует укреплению общества. Согласно функциональному  подходу, религия – любые убеждения  и верования, в которых решаются фундаментальные вопросы человеческой жизни. На основании этих двух подходов формулируется общее социологическое  определение религии. «Религия - </w:t>
      </w:r>
      <w:proofErr w:type="gramStart"/>
      <w:r w:rsidRPr="0097701F">
        <w:rPr>
          <w:rFonts w:ascii="Times New Roman" w:eastAsia="Times New Roman" w:hAnsi="Times New Roman" w:cs="Times New Roman"/>
          <w:sz w:val="24"/>
          <w:szCs w:val="24"/>
          <w:lang w:eastAsia="ru-RU"/>
        </w:rPr>
        <w:t>это  феномен</w:t>
      </w:r>
      <w:proofErr w:type="gramEnd"/>
      <w:r w:rsidRPr="0097701F">
        <w:rPr>
          <w:rFonts w:ascii="Times New Roman" w:eastAsia="Times New Roman" w:hAnsi="Times New Roman" w:cs="Times New Roman"/>
          <w:sz w:val="24"/>
          <w:szCs w:val="24"/>
          <w:lang w:eastAsia="ru-RU"/>
        </w:rPr>
        <w:t>, который объединяет культурную, социальную и личностную системы  в единую организованную структуру, воздействующую на процессы изменения  и развития общества. Религия –  это органическая часть общественной жизни, и на разных этапах развития человеческого социума характер связей между религией и обществом  варьируется».</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 xml:space="preserve">В современном мире отмечается тенденция к политизации культуры. Однако это отнюдь не значит, что  общество становится более религиозным. Очень часто недовольство социально-экономической или политической обстановкой перерастает в религиозные волнения. Также религия зачастую становится частью националистических программ. </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Факты, свидетельствующие, что  религия может действовать как  фактор разрушительный, несущий конфликт, а не интеграцию и стабильность, рассматриваются в рамках теории конфликтов.</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Многие исследователи  указывают на общность светских и  религиозных идеологий в том  отношении, что они оправдывают  социальное неравенство, либо как "естественное", то есть основанное на способностях и  успехах, либо как "Богом созданное".</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«Отступление от принципа равенства религиозных групп (на любом уровне) перед законом означает проя</w:t>
      </w:r>
      <w:r w:rsidR="005B0161" w:rsidRPr="00882943">
        <w:rPr>
          <w:rFonts w:ascii="Times New Roman" w:eastAsia="Times New Roman" w:hAnsi="Times New Roman" w:cs="Times New Roman"/>
          <w:sz w:val="24"/>
          <w:szCs w:val="24"/>
          <w:lang w:eastAsia="ru-RU"/>
        </w:rPr>
        <w:t>вление нетерпимости; привилегии о</w:t>
      </w:r>
      <w:r w:rsidRPr="0097701F">
        <w:rPr>
          <w:rFonts w:ascii="Times New Roman" w:eastAsia="Times New Roman" w:hAnsi="Times New Roman" w:cs="Times New Roman"/>
          <w:sz w:val="24"/>
          <w:szCs w:val="24"/>
          <w:lang w:eastAsia="ru-RU"/>
        </w:rPr>
        <w:t>дних </w:t>
      </w:r>
      <w:r w:rsidR="005B0161" w:rsidRPr="00882943">
        <w:rPr>
          <w:rFonts w:ascii="Times New Roman" w:eastAsia="Times New Roman" w:hAnsi="Times New Roman" w:cs="Times New Roman"/>
          <w:sz w:val="24"/>
          <w:szCs w:val="24"/>
          <w:lang w:eastAsia="ru-RU"/>
        </w:rPr>
        <w:t xml:space="preserve"> </w:t>
      </w:r>
      <w:r w:rsidRPr="0097701F">
        <w:rPr>
          <w:rFonts w:ascii="Times New Roman" w:eastAsia="Times New Roman" w:hAnsi="Times New Roman" w:cs="Times New Roman"/>
          <w:sz w:val="24"/>
          <w:szCs w:val="24"/>
          <w:lang w:eastAsia="ru-RU"/>
        </w:rPr>
        <w:t>и</w:t>
      </w:r>
      <w:r w:rsidR="005B0161" w:rsidRPr="00882943">
        <w:rPr>
          <w:rFonts w:ascii="Times New Roman" w:eastAsia="Times New Roman" w:hAnsi="Times New Roman" w:cs="Times New Roman"/>
          <w:sz w:val="24"/>
          <w:szCs w:val="24"/>
          <w:lang w:eastAsia="ru-RU"/>
        </w:rPr>
        <w:t xml:space="preserve"> </w:t>
      </w:r>
      <w:r w:rsidRPr="0097701F">
        <w:rPr>
          <w:rFonts w:ascii="Times New Roman" w:eastAsia="Times New Roman" w:hAnsi="Times New Roman" w:cs="Times New Roman"/>
          <w:sz w:val="24"/>
          <w:szCs w:val="24"/>
          <w:lang w:eastAsia="ru-RU"/>
        </w:rPr>
        <w:t>дискриминация</w:t>
      </w:r>
      <w:r w:rsidR="005B0161" w:rsidRPr="00882943">
        <w:rPr>
          <w:rFonts w:ascii="Times New Roman" w:eastAsia="Times New Roman" w:hAnsi="Times New Roman" w:cs="Times New Roman"/>
          <w:sz w:val="24"/>
          <w:szCs w:val="24"/>
          <w:lang w:eastAsia="ru-RU"/>
        </w:rPr>
        <w:t xml:space="preserve"> </w:t>
      </w:r>
      <w:r w:rsidRPr="0097701F">
        <w:rPr>
          <w:rFonts w:ascii="Times New Roman" w:eastAsia="Times New Roman" w:hAnsi="Times New Roman" w:cs="Times New Roman"/>
          <w:sz w:val="24"/>
          <w:szCs w:val="24"/>
          <w:lang w:eastAsia="ru-RU"/>
        </w:rPr>
        <w:t>других религиозных групп неминуемо  создают конфликтные ситуации на религиозной почве. Религиозная  группа, как и любая социальная группа, обладает своей структурой, у нее есть цели, и она вступает в определенные отношения с другими  группами. Сущность группы - это не сходство или различия между ее членами, а  их взаимозависимость, которая может  варьировать (от неструктурированной "массы" до тесного единства). Это  зависит, помимо всего прочего, от размера  и организации группы, а также  от степени близости отношений между  членами группы. Нужно учитывать  также, что человек является членом не одной, а нескольких более или  менее пересекающихся между собой  групп. Одна из наиболее важных потребностей, на удовлетворение которых в религиозной  группе рассчитывают ее члены, - потребность  в защищенности, безопасности, обладании  основой существования, "почвы  под ногами", устойчивости в жизненных  бурях».</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Многие люди до сих пор  считают, что всякая чужая, «не их», религия является выдумкой людей, тогда  как их собственная религия является откровением Божьим. Тогда возникает  не только нетерпимость к людям, исповедующим иную религию, но и желание навязать им свои религиозные взгляды, с их точки зрения единственно верные. Часто религиозные конфликты  могут маскировать столкновения на этнической или классовой основе. Враждебность по отношению к другим религиозным группам колеблется в зависимости от того, в какой  мере религиозные различия связаны  с экономическими, политическими  или национальными интересами. Религиозные  различия в таких случаях выполняют  чисто идеологическую функцию.</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 xml:space="preserve">Конфликты существуют не только между религиозными группами, но и  внутри них. Они могут быть связаны  с борьбой за власть, престиж, привилегии. С точки зрения </w:t>
      </w:r>
      <w:proofErr w:type="spellStart"/>
      <w:r w:rsidRPr="0097701F">
        <w:rPr>
          <w:rFonts w:ascii="Times New Roman" w:eastAsia="Times New Roman" w:hAnsi="Times New Roman" w:cs="Times New Roman"/>
          <w:sz w:val="24"/>
          <w:szCs w:val="24"/>
          <w:lang w:eastAsia="ru-RU"/>
        </w:rPr>
        <w:t>конфликтологического</w:t>
      </w:r>
      <w:proofErr w:type="spellEnd"/>
      <w:r w:rsidRPr="0097701F">
        <w:rPr>
          <w:rFonts w:ascii="Times New Roman" w:eastAsia="Times New Roman" w:hAnsi="Times New Roman" w:cs="Times New Roman"/>
          <w:sz w:val="24"/>
          <w:szCs w:val="24"/>
          <w:lang w:eastAsia="ru-RU"/>
        </w:rPr>
        <w:t xml:space="preserve"> подхода социальное поведение членов религиозных групп также мотивируется стремлением к удовлетворению эгоистических  интересов отдельных индивидов  или их группировок. В качестве примера  можно привести столкновение интересов  высшего и низшего духовенства, весьма различающихся по своему социальному  статусу.</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К числу религиозных конфликтов можно отнести также борьбу между  сторонниками религиозного модернизма и фундаментализма. В русской  православной церкви сегодня есть и  сторонники, и противники новшеств - относительно языка богослужения, форм организации жизни прихода, степени участия мирян в решении  церковных проблем. Конфликты внутри группы могут быть связаны с внешними для нее обстоятельствами - это  может быть разная политическая ориентация верующих одного вероисповедания или  разногласия в церковном руководстве.</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 xml:space="preserve">Еще один тип конфликтов связан с существованием религии  в обществе, находящемся на той  или иной стадии развития процесса секуляризации, то есть освобождении общественных институтов от церковного влияния. Эти  конфликты могут быть вызваны  изменениями духовной жизни общества, обусловленными формированием светской культуры, противоречащей традиционным </w:t>
      </w:r>
      <w:r w:rsidRPr="0097701F">
        <w:rPr>
          <w:rFonts w:ascii="Times New Roman" w:eastAsia="Times New Roman" w:hAnsi="Times New Roman" w:cs="Times New Roman"/>
          <w:sz w:val="24"/>
          <w:szCs w:val="24"/>
          <w:lang w:eastAsia="ru-RU"/>
        </w:rPr>
        <w:lastRenderedPageBreak/>
        <w:t xml:space="preserve">религиозным взглядам на мир и  соответствующим моральным ценностям. Религиозная приверженность может  приводить к конфликту не только с научными взглядами на мир, но и  с нормами светской морали, требованиями закона. Католическая церковь осуждает как великий грех искусственное  прерывание беременности, вступая в  противоречие с общественным мнением (включая и мнение широких масс верующих). </w:t>
      </w:r>
      <w:r w:rsidR="005B0161" w:rsidRPr="00882943">
        <w:rPr>
          <w:rFonts w:ascii="Times New Roman" w:eastAsia="Times New Roman" w:hAnsi="Times New Roman" w:cs="Times New Roman"/>
          <w:sz w:val="24"/>
          <w:szCs w:val="24"/>
          <w:lang w:eastAsia="ru-RU"/>
        </w:rPr>
        <w:t xml:space="preserve"> </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 xml:space="preserve">Особое внимание следует  обратить на истолкование божественных законов. Такие мировые религии  как буддизм, христианство и ислам  в их классическом, традиционном варианте основаны на терпимости и человеколюбии, они не призывают напрямую к борьбе с представителями другой веры. Здесь  вопрос стоит в интерпретации  тех или иных догматов. «Например, исламские фундаменталисты используют понятие джихад для обозначения  войны с неверными во имя распространения  мусульманской веры. Однако с арабского  языка джихад переводится как  «усилие». Если в первые века </w:t>
      </w:r>
      <w:proofErr w:type="gramStart"/>
      <w:r w:rsidRPr="0097701F">
        <w:rPr>
          <w:rFonts w:ascii="Times New Roman" w:eastAsia="Times New Roman" w:hAnsi="Times New Roman" w:cs="Times New Roman"/>
          <w:sz w:val="24"/>
          <w:szCs w:val="24"/>
          <w:lang w:eastAsia="ru-RU"/>
        </w:rPr>
        <w:t>распространения  ислама</w:t>
      </w:r>
      <w:proofErr w:type="gramEnd"/>
      <w:r w:rsidRPr="0097701F">
        <w:rPr>
          <w:rFonts w:ascii="Times New Roman" w:eastAsia="Times New Roman" w:hAnsi="Times New Roman" w:cs="Times New Roman"/>
          <w:sz w:val="24"/>
          <w:szCs w:val="24"/>
          <w:lang w:eastAsia="ru-RU"/>
        </w:rPr>
        <w:t xml:space="preserve"> джихад действительно трактовался  как война, причем война оборонительная, то начиная с XIV в. концепция джихада  усложняется: наивысшим проявлением  считается джихад духовный, т. е. внутреннее самосовершенствование на пути к  Аллаху. Таким образом, джихад можно  истолковать и как обоснование  приложения максимальных усилий для  процветания государства, и как  оправдание для терактов – все  зависит от политических задач того или иного лидера»</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 xml:space="preserve">Используя религиозную веру и религиозные символы, можно  придать сакральность (то есть повысить роль церкви) любому политическому  конфликту, сделать его «священным». Таким образом, именно </w:t>
      </w:r>
      <w:proofErr w:type="gramStart"/>
      <w:r w:rsidRPr="0097701F">
        <w:rPr>
          <w:rFonts w:ascii="Times New Roman" w:eastAsia="Times New Roman" w:hAnsi="Times New Roman" w:cs="Times New Roman"/>
          <w:sz w:val="24"/>
          <w:szCs w:val="24"/>
          <w:lang w:eastAsia="ru-RU"/>
        </w:rPr>
        <w:t>религиозный  фактор</w:t>
      </w:r>
      <w:proofErr w:type="gramEnd"/>
      <w:r w:rsidRPr="0097701F">
        <w:rPr>
          <w:rFonts w:ascii="Times New Roman" w:eastAsia="Times New Roman" w:hAnsi="Times New Roman" w:cs="Times New Roman"/>
          <w:sz w:val="24"/>
          <w:szCs w:val="24"/>
          <w:lang w:eastAsia="ru-RU"/>
        </w:rPr>
        <w:t xml:space="preserve"> становится одним из наиболее удобных при использовании в  политических целях для оправдания насилия и агрессии.</w:t>
      </w:r>
    </w:p>
    <w:p w:rsidR="005B0161" w:rsidRPr="00882943" w:rsidRDefault="005B0161" w:rsidP="0097701F">
      <w:pPr>
        <w:spacing w:after="0" w:line="240" w:lineRule="auto"/>
        <w:textAlignment w:val="top"/>
        <w:outlineLvl w:val="1"/>
        <w:rPr>
          <w:rFonts w:ascii="Times New Roman" w:eastAsia="Times New Roman" w:hAnsi="Times New Roman" w:cs="Times New Roman"/>
          <w:b/>
          <w:bCs/>
          <w:sz w:val="24"/>
          <w:szCs w:val="24"/>
          <w:lang w:eastAsia="ru-RU"/>
        </w:rPr>
      </w:pPr>
    </w:p>
    <w:p w:rsidR="0097701F" w:rsidRPr="0097701F" w:rsidRDefault="0097701F" w:rsidP="003A6442">
      <w:pPr>
        <w:spacing w:after="0" w:line="240" w:lineRule="auto"/>
        <w:jc w:val="center"/>
        <w:textAlignment w:val="top"/>
        <w:outlineLvl w:val="1"/>
        <w:rPr>
          <w:rFonts w:ascii="Times New Roman" w:eastAsia="Times New Roman" w:hAnsi="Times New Roman" w:cs="Times New Roman"/>
          <w:b/>
          <w:bCs/>
          <w:sz w:val="24"/>
          <w:szCs w:val="24"/>
          <w:lang w:eastAsia="ru-RU"/>
        </w:rPr>
      </w:pPr>
      <w:r w:rsidRPr="0097701F">
        <w:rPr>
          <w:rFonts w:ascii="Times New Roman" w:eastAsia="Times New Roman" w:hAnsi="Times New Roman" w:cs="Times New Roman"/>
          <w:b/>
          <w:bCs/>
          <w:sz w:val="24"/>
          <w:szCs w:val="24"/>
          <w:lang w:eastAsia="ru-RU"/>
        </w:rPr>
        <w:t>Причины возникновения  межконфессиональных конфликтов</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Что касается межконфессиональных  конфликтов, то можно выделить ряд</w:t>
      </w:r>
      <w:r w:rsidR="005B0161" w:rsidRPr="00882943">
        <w:rPr>
          <w:rFonts w:ascii="Times New Roman" w:eastAsia="Times New Roman" w:hAnsi="Times New Roman" w:cs="Times New Roman"/>
          <w:sz w:val="24"/>
          <w:szCs w:val="24"/>
          <w:lang w:eastAsia="ru-RU"/>
        </w:rPr>
        <w:t xml:space="preserve"> </w:t>
      </w:r>
      <w:r w:rsidRPr="0097701F">
        <w:rPr>
          <w:rFonts w:ascii="Times New Roman" w:eastAsia="Times New Roman" w:hAnsi="Times New Roman" w:cs="Times New Roman"/>
          <w:sz w:val="24"/>
          <w:szCs w:val="24"/>
          <w:lang w:eastAsia="ru-RU"/>
        </w:rPr>
        <w:t>постоянно </w:t>
      </w:r>
      <w:r w:rsidR="005B0161" w:rsidRPr="00882943">
        <w:rPr>
          <w:rFonts w:ascii="Times New Roman" w:eastAsia="Times New Roman" w:hAnsi="Times New Roman" w:cs="Times New Roman"/>
          <w:sz w:val="24"/>
          <w:szCs w:val="24"/>
          <w:lang w:eastAsia="ru-RU"/>
        </w:rPr>
        <w:t xml:space="preserve"> </w:t>
      </w:r>
      <w:r w:rsidRPr="0097701F">
        <w:rPr>
          <w:rFonts w:ascii="Times New Roman" w:eastAsia="Times New Roman" w:hAnsi="Times New Roman" w:cs="Times New Roman"/>
          <w:sz w:val="24"/>
          <w:szCs w:val="24"/>
          <w:lang w:eastAsia="ru-RU"/>
        </w:rPr>
        <w:t>действующих факторов, которые могут привести к возникновению  религиозных конфликтов:</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 xml:space="preserve">1). </w:t>
      </w:r>
      <w:proofErr w:type="spellStart"/>
      <w:r w:rsidRPr="0097701F">
        <w:rPr>
          <w:rFonts w:ascii="Times New Roman" w:eastAsia="Times New Roman" w:hAnsi="Times New Roman" w:cs="Times New Roman"/>
          <w:sz w:val="24"/>
          <w:szCs w:val="24"/>
          <w:lang w:eastAsia="ru-RU"/>
        </w:rPr>
        <w:t>Поликонфессиональный</w:t>
      </w:r>
      <w:proofErr w:type="spellEnd"/>
      <w:r w:rsidRPr="0097701F">
        <w:rPr>
          <w:rFonts w:ascii="Times New Roman" w:eastAsia="Times New Roman" w:hAnsi="Times New Roman" w:cs="Times New Roman"/>
          <w:sz w:val="24"/>
          <w:szCs w:val="24"/>
          <w:lang w:eastAsia="ru-RU"/>
        </w:rPr>
        <w:t>  характер государства.</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2). Особенности государственного  строительства. Существуют государства,  образованные без учёта исторически  сложившихся общностей, в состав  которых входят народности и  территории, отличающиеся в этническом  и религиозном отношении и  сохраняющие определённую долю  самостоятельности.</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3). Дискриминация отдельных  религиозных групп населения,  проявляющаяся в социально-экономическом  неравенстве, а также в преобладании  в политической элите страны  представителей определённой конфессии.</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4). Экономическая, военная  идеологическая или политическая  поддержка оппозиционного религиозного  движения извне.</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5). Вмешательство </w:t>
      </w:r>
      <w:proofErr w:type="gramStart"/>
      <w:r w:rsidRPr="0097701F">
        <w:rPr>
          <w:rFonts w:ascii="Times New Roman" w:eastAsia="Times New Roman" w:hAnsi="Times New Roman" w:cs="Times New Roman"/>
          <w:sz w:val="24"/>
          <w:szCs w:val="24"/>
          <w:lang w:eastAsia="ru-RU"/>
        </w:rPr>
        <w:t>одних  государств</w:t>
      </w:r>
      <w:proofErr w:type="gramEnd"/>
      <w:r w:rsidRPr="0097701F">
        <w:rPr>
          <w:rFonts w:ascii="Times New Roman" w:eastAsia="Times New Roman" w:hAnsi="Times New Roman" w:cs="Times New Roman"/>
          <w:sz w:val="24"/>
          <w:szCs w:val="24"/>
          <w:lang w:eastAsia="ru-RU"/>
        </w:rPr>
        <w:t> в дела других государств  под предлогом борьбы с нарушениями  прав единоверцев.</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 xml:space="preserve">6). Вмешательства политики  в сферу религии. Влияние политики  может привести к конфликтам  среди сторонников одного и  того же религиозного учения  внутри представителей одной  конфессии. </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Чтобы понять источники межконфессионального напряжения, нужно учитывать все  причины: экономические, социальные, политические, психологические и т.д. Именно эти  причины провоцируют конфликты, религия же или становится катализатором, или используется как идеологический инструмент.</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Наиболее </w:t>
      </w:r>
      <w:proofErr w:type="gramStart"/>
      <w:r w:rsidRPr="0097701F">
        <w:rPr>
          <w:rFonts w:ascii="Times New Roman" w:eastAsia="Times New Roman" w:hAnsi="Times New Roman" w:cs="Times New Roman"/>
          <w:sz w:val="24"/>
          <w:szCs w:val="24"/>
          <w:lang w:eastAsia="ru-RU"/>
        </w:rPr>
        <w:t>актуальными  причинами</w:t>
      </w:r>
      <w:proofErr w:type="gramEnd"/>
      <w:r w:rsidRPr="0097701F">
        <w:rPr>
          <w:rFonts w:ascii="Times New Roman" w:eastAsia="Times New Roman" w:hAnsi="Times New Roman" w:cs="Times New Roman"/>
          <w:sz w:val="24"/>
          <w:szCs w:val="24"/>
          <w:lang w:eastAsia="ru-RU"/>
        </w:rPr>
        <w:t> современных конфликтов, имеющих внешнюю форму религиозных, являются следующие:</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1). Мировой социально-экономический  дисбаланс, когда одни страны  гораздо богаче других;</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2). Центробежные политические  процессы, когда те или иные  этнические группы предпочитают  иметь свои государственные образования;</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3). Региональные или внутригосударственные  социальные проблемы, другими словами  — бедность страны или региона,  провоцирующая протестные настроения  и чувство социальной несправедливости;</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lastRenderedPageBreak/>
        <w:t>4). Низкий уровень образования  и культуры населения.</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К тому же, все это наслаивается на национальные и социальные стереотипы, историческую память (особенно негативную), индивидуальную психологию.</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Проблема конфликтов на религиозной  почве не нова. Такие конфликты  всегда существовали, существуют и  будут существовать. Люди всегда будут  искать причины для ненависти. Такова видимо природа человека.</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 xml:space="preserve">Что касается религиозных  конфликтов, то здесь вообще порою  доходит до полного абсурда. </w:t>
      </w:r>
      <w:proofErr w:type="gramStart"/>
      <w:r w:rsidRPr="0097701F">
        <w:rPr>
          <w:rFonts w:ascii="Times New Roman" w:eastAsia="Times New Roman" w:hAnsi="Times New Roman" w:cs="Times New Roman"/>
          <w:sz w:val="24"/>
          <w:szCs w:val="24"/>
          <w:lang w:eastAsia="ru-RU"/>
        </w:rPr>
        <w:t>Главная  мысль</w:t>
      </w:r>
      <w:proofErr w:type="gramEnd"/>
      <w:r w:rsidRPr="0097701F">
        <w:rPr>
          <w:rFonts w:ascii="Times New Roman" w:eastAsia="Times New Roman" w:hAnsi="Times New Roman" w:cs="Times New Roman"/>
          <w:sz w:val="24"/>
          <w:szCs w:val="24"/>
          <w:lang w:eastAsia="ru-RU"/>
        </w:rPr>
        <w:t>, на которой основаны классические религии – это любовь к ближнему, вне зависимости от вероисповедания  и национальности. Таким образом, противоборствующие стороны противоречат сами себе, догматам, на которых основано единственно верное с их точки  зрения учение. Тем более, когда речь идёт о противостояниях двух направлений  одной религии, таких как православие  и католичество в христианстве, суннизм  и шиизм в исламе. Религия –  удобное оружие для людей, преследующих свои цели, по-своему трактуя религиозные  догматы, они влияют на мнение людей, по большей части необразованных</w:t>
      </w:r>
      <w:bookmarkStart w:id="0" w:name="_GoBack"/>
      <w:bookmarkEnd w:id="0"/>
      <w:r w:rsidRPr="0097701F">
        <w:rPr>
          <w:rFonts w:ascii="Times New Roman" w:eastAsia="Times New Roman" w:hAnsi="Times New Roman" w:cs="Times New Roman"/>
          <w:sz w:val="24"/>
          <w:szCs w:val="24"/>
          <w:lang w:eastAsia="ru-RU"/>
        </w:rPr>
        <w:t xml:space="preserve"> и легко поддающихся подобному  влиянию.</w:t>
      </w:r>
    </w:p>
    <w:p w:rsidR="0097701F" w:rsidRPr="0097701F" w:rsidRDefault="0097701F" w:rsidP="0097701F">
      <w:pPr>
        <w:spacing w:after="105" w:line="240" w:lineRule="auto"/>
        <w:textAlignment w:val="top"/>
        <w:rPr>
          <w:rFonts w:ascii="Times New Roman" w:eastAsia="Times New Roman" w:hAnsi="Times New Roman" w:cs="Times New Roman"/>
          <w:sz w:val="24"/>
          <w:szCs w:val="24"/>
          <w:lang w:eastAsia="ru-RU"/>
        </w:rPr>
      </w:pPr>
      <w:r w:rsidRPr="0097701F">
        <w:rPr>
          <w:rFonts w:ascii="Times New Roman" w:eastAsia="Times New Roman" w:hAnsi="Times New Roman" w:cs="Times New Roman"/>
          <w:sz w:val="24"/>
          <w:szCs w:val="24"/>
          <w:lang w:eastAsia="ru-RU"/>
        </w:rPr>
        <w:t>Таким образом, пока человек  не научится здраво мыслить, делать собственные  выводы, а не придерживаться укоренившихся  стереотипов, проблема межэтнических  и межконфессиональных конфликтов не потеряет своей актуальности.</w:t>
      </w:r>
    </w:p>
    <w:p w:rsidR="0029199D" w:rsidRDefault="0029199D"/>
    <w:sectPr w:rsidR="0029199D" w:rsidSect="00FE123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7701F"/>
    <w:rsid w:val="001C5B35"/>
    <w:rsid w:val="0029199D"/>
    <w:rsid w:val="003A6442"/>
    <w:rsid w:val="005B0161"/>
    <w:rsid w:val="00882943"/>
    <w:rsid w:val="0097701F"/>
    <w:rsid w:val="00992919"/>
    <w:rsid w:val="00E45742"/>
    <w:rsid w:val="00FE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58F42-D9E6-4342-B852-BA36B848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99D"/>
  </w:style>
  <w:style w:type="paragraph" w:styleId="2">
    <w:name w:val="heading 2"/>
    <w:basedOn w:val="a"/>
    <w:link w:val="20"/>
    <w:uiPriority w:val="9"/>
    <w:qFormat/>
    <w:rsid w:val="009770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701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977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7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771048">
      <w:bodyDiv w:val="1"/>
      <w:marLeft w:val="0"/>
      <w:marRight w:val="0"/>
      <w:marTop w:val="0"/>
      <w:marBottom w:val="0"/>
      <w:divBdr>
        <w:top w:val="none" w:sz="0" w:space="0" w:color="auto"/>
        <w:left w:val="none" w:sz="0" w:space="0" w:color="auto"/>
        <w:bottom w:val="none" w:sz="0" w:space="0" w:color="auto"/>
        <w:right w:val="none" w:sz="0" w:space="0" w:color="auto"/>
      </w:divBdr>
    </w:div>
    <w:div w:id="755439935">
      <w:bodyDiv w:val="1"/>
      <w:marLeft w:val="0"/>
      <w:marRight w:val="0"/>
      <w:marTop w:val="0"/>
      <w:marBottom w:val="0"/>
      <w:divBdr>
        <w:top w:val="none" w:sz="0" w:space="0" w:color="auto"/>
        <w:left w:val="none" w:sz="0" w:space="0" w:color="auto"/>
        <w:bottom w:val="none" w:sz="0" w:space="0" w:color="auto"/>
        <w:right w:val="none" w:sz="0" w:space="0" w:color="auto"/>
      </w:divBdr>
    </w:div>
    <w:div w:id="8220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2062</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dcterms:created xsi:type="dcterms:W3CDTF">2016-12-07T07:33:00Z</dcterms:created>
  <dcterms:modified xsi:type="dcterms:W3CDTF">2022-08-03T13:55:00Z</dcterms:modified>
</cp:coreProperties>
</file>