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E1" w:rsidRPr="005737E1" w:rsidRDefault="005737E1" w:rsidP="005737E1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737E1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РЕКОМЕНДАЦИИ ГРАЖДАНАМ: Отравились в ресторане, что делать?</w:t>
      </w:r>
    </w:p>
    <w:p w:rsidR="005737E1" w:rsidRPr="005737E1" w:rsidRDefault="005737E1" w:rsidP="005737E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737E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 сожалению, бывают ситуации, когда в результате халатного отношения владельцев и работников ресторана (использование некачественных продуктов при изготовлении блюд, отсутствие достаточного количества разделочного инвентаря, нарушение санитарных требований при мытье посуды, недостаточное количество столовой посуды и т.д.) причиняется вред здоровью посетителей. Чаще всего это отравления и инфекционные заболевания.</w:t>
      </w:r>
    </w:p>
    <w:p w:rsidR="005737E1" w:rsidRPr="005737E1" w:rsidRDefault="005737E1" w:rsidP="005737E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737E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Наиболее опасны с точки зрения возникновения инфекции: многокомпонентные салаты (в первую очередь с майонезом и сметаной), пирожные и торты с кремом, шаверма, изделия из рубленого мяса (котлеты, рулеты, паштеты), студень.</w:t>
      </w:r>
    </w:p>
    <w:p w:rsidR="005737E1" w:rsidRPr="005737E1" w:rsidRDefault="005737E1" w:rsidP="005737E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737E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Бактерии и вирусы могут находиться и на поверхности плохо промытых фруктов и овощей. С едой могут передаваться возбудители сальмонеллезов, кампилобактериозов, иерсиниозов, дизентерии, норовирусной и ротавирусной инфекций, вирусного гепатита А.</w:t>
      </w:r>
    </w:p>
    <w:p w:rsidR="005737E1" w:rsidRPr="005737E1" w:rsidRDefault="005737E1" w:rsidP="005737E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737E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 соответствии со ст. 7, Закона РФ «О защите прав потребителей» от 07.02.1992 N 2300-1 услуга должна быть безопасна для жизни и здоровья потребителя.</w:t>
      </w:r>
    </w:p>
    <w:p w:rsidR="005737E1" w:rsidRPr="005737E1" w:rsidRDefault="005737E1" w:rsidP="005737E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737E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Управление Роспотребнадзора по городу Санкт-Петербургу дает рекомендации как поступить, если после ужина в ресторане Вы почувствовали недомогание или у вас появились симптомы отравления?</w:t>
      </w:r>
      <w:r w:rsidRPr="005737E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1. Срочно обратитесь к врачу. Это необходимо, как для оказания Вам квалифицированной помощи, так и в целях сбора доказательств. Дело в том, что в этой неприятной ситуации Вам надо доказать, что вред здоровью был причинен именно в результате ужина в ресторане. В связи с этим Вам необходимо получить медицинское заключение. Крайне желательно, чтобы в нем была отражена причинно-следственная связь между ужином в ресторане и отравлением.</w:t>
      </w:r>
    </w:p>
    <w:p w:rsidR="005737E1" w:rsidRPr="005737E1" w:rsidRDefault="005737E1" w:rsidP="005737E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737E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2.Обязательно сохраняйте чек из ресторана, либо, если чек не сохранился, но Вы оплачивали счет карточкой, выписку по банковскому счету. Еще необходимо найти нескольких свидетелей, которые смогут подтвердить Ваши доводы.</w:t>
      </w:r>
    </w:p>
    <w:p w:rsidR="005737E1" w:rsidRPr="005737E1" w:rsidRDefault="005737E1" w:rsidP="005737E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737E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3. Следующий шаг напишите претензию владельцу ресторана (индивидуальному предпринимателю или руководителю юридического лица). К претензии приложите копию чека и медицинского заключения.</w:t>
      </w:r>
    </w:p>
    <w:p w:rsidR="005737E1" w:rsidRPr="005737E1" w:rsidRDefault="005737E1" w:rsidP="005737E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737E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 претензии Вы можете заявить требования:</w:t>
      </w:r>
    </w:p>
    <w:p w:rsidR="005737E1" w:rsidRPr="005737E1" w:rsidRDefault="005737E1" w:rsidP="005737E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737E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 возврате стоимости ужина,</w:t>
      </w:r>
    </w:p>
    <w:p w:rsidR="005737E1" w:rsidRPr="005737E1" w:rsidRDefault="005737E1" w:rsidP="005737E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737E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 компенсации стоимости лечения,</w:t>
      </w:r>
    </w:p>
    <w:p w:rsidR="005737E1" w:rsidRPr="005737E1" w:rsidRDefault="005737E1" w:rsidP="005737E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737E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 случае длительного больничного, компенсацию утраченного заработка.</w:t>
      </w:r>
    </w:p>
    <w:p w:rsidR="005737E1" w:rsidRPr="005737E1" w:rsidRDefault="005737E1" w:rsidP="005737E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737E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Образцы претензий Вы можете найти, перейдя по ссылке </w:t>
      </w:r>
      <w:hyperlink r:id="rId5" w:history="1">
        <w:r w:rsidRPr="005737E1">
          <w:rPr>
            <w:rFonts w:ascii="Verdana" w:eastAsia="Times New Roman" w:hAnsi="Verdana" w:cs="Times New Roman"/>
            <w:color w:val="005DB7"/>
            <w:sz w:val="21"/>
            <w:u w:val="single"/>
            <w:lang w:eastAsia="ru-RU"/>
          </w:rPr>
          <w:t>http://zpp.rospotrebnadzor.ru/handbook/torg/forms.</w:t>
        </w:r>
      </w:hyperlink>
    </w:p>
    <w:p w:rsidR="005737E1" w:rsidRPr="005737E1" w:rsidRDefault="005737E1" w:rsidP="005737E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737E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Претензию надо направлять заказным письмом с уведомлением о вручении.</w:t>
      </w:r>
    </w:p>
    <w:p w:rsidR="005737E1" w:rsidRPr="005737E1" w:rsidRDefault="005737E1" w:rsidP="005737E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737E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Если в добровольном порядке уладить ситуацию не удалось, следует обратиться с исковым заявлением в суд. В суде, помимо названных выше требований, Вы вправе потребовать компенсации морального вреда, а также «потребительского штрафа» (при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50% от суммы, присужденной судом в пользу потребителя.)</w:t>
      </w:r>
    </w:p>
    <w:p w:rsidR="005737E1" w:rsidRPr="005737E1" w:rsidRDefault="005737E1" w:rsidP="005737E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737E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lastRenderedPageBreak/>
        <w:t>Кроме заявления в суд, Вы также вправе обратиться с жалобой в Управление Роспотребнадзора по городу Санкт-Петербургу. Ваша жалоба будет рассмотрена и при выявлении нарушений санитарного законодательства и в области защиты прав потребителей виновные лица будут привлечены к ответственности.</w:t>
      </w:r>
    </w:p>
    <w:p w:rsidR="006C38E0" w:rsidRDefault="006C38E0"/>
    <w:sectPr w:rsidR="006C38E0" w:rsidSect="006C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B6AA2"/>
    <w:multiLevelType w:val="multilevel"/>
    <w:tmpl w:val="DF42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37E1"/>
    <w:rsid w:val="000235CC"/>
    <w:rsid w:val="000B5E2F"/>
    <w:rsid w:val="000D39C6"/>
    <w:rsid w:val="0010189A"/>
    <w:rsid w:val="00101F29"/>
    <w:rsid w:val="00167CA3"/>
    <w:rsid w:val="001F31D8"/>
    <w:rsid w:val="002273F6"/>
    <w:rsid w:val="002B3951"/>
    <w:rsid w:val="002D49EF"/>
    <w:rsid w:val="004308C5"/>
    <w:rsid w:val="00430A0F"/>
    <w:rsid w:val="00464D21"/>
    <w:rsid w:val="005737E1"/>
    <w:rsid w:val="005A0FAD"/>
    <w:rsid w:val="005E13BF"/>
    <w:rsid w:val="006C38E0"/>
    <w:rsid w:val="00741F6C"/>
    <w:rsid w:val="0078116E"/>
    <w:rsid w:val="007E64C8"/>
    <w:rsid w:val="009A2F51"/>
    <w:rsid w:val="00A722A8"/>
    <w:rsid w:val="00A92AD2"/>
    <w:rsid w:val="00B021C3"/>
    <w:rsid w:val="00B26220"/>
    <w:rsid w:val="00BA1C11"/>
    <w:rsid w:val="00C61FD1"/>
    <w:rsid w:val="00C9081F"/>
    <w:rsid w:val="00C967FC"/>
    <w:rsid w:val="00CF782C"/>
    <w:rsid w:val="00DB3210"/>
    <w:rsid w:val="00DD5C49"/>
    <w:rsid w:val="00DE6976"/>
    <w:rsid w:val="00E37481"/>
    <w:rsid w:val="00F1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37E1"/>
    <w:rPr>
      <w:b/>
      <w:bCs/>
    </w:rPr>
  </w:style>
  <w:style w:type="character" w:styleId="a5">
    <w:name w:val="Hyperlink"/>
    <w:basedOn w:val="a0"/>
    <w:uiPriority w:val="99"/>
    <w:semiHidden/>
    <w:unhideWhenUsed/>
    <w:rsid w:val="005737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pp.rospotrebnadzor.ru/handbook/torg/for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Домаков</dc:creator>
  <cp:lastModifiedBy>Домаков</cp:lastModifiedBy>
  <cp:revision>1</cp:revision>
  <dcterms:created xsi:type="dcterms:W3CDTF">2021-01-22T13:00:00Z</dcterms:created>
  <dcterms:modified xsi:type="dcterms:W3CDTF">2021-01-22T13:00:00Z</dcterms:modified>
</cp:coreProperties>
</file>