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42" w:rsidRDefault="00E45CED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E45CE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Спасатели напоминают: лед петербургских водоемов смертельно опасен</w:t>
      </w:r>
      <w:bookmarkEnd w:id="0"/>
      <w:r w:rsidRPr="00E45CE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!</w:t>
      </w:r>
      <w:r w:rsidR="002A02AE" w:rsidRPr="002A02A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!</w:t>
      </w:r>
      <w:r w:rsidR="00942942" w:rsidRPr="009429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!</w:t>
      </w:r>
      <w:r w:rsidR="00354BE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!</w:t>
      </w:r>
    </w:p>
    <w:p w:rsidR="00942942" w:rsidRDefault="00942942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E45CED" w:rsidRDefault="00E45CED" w:rsidP="00E45CE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625E09" wp14:editId="7ABE33A4">
            <wp:simplePos x="0" y="0"/>
            <wp:positionH relativeFrom="column">
              <wp:posOffset>2344420</wp:posOffset>
            </wp:positionH>
            <wp:positionV relativeFrom="paragraph">
              <wp:posOffset>142240</wp:posOffset>
            </wp:positionV>
            <wp:extent cx="3649345" cy="2428875"/>
            <wp:effectExtent l="0" t="0" r="8255" b="9525"/>
            <wp:wrapTight wrapText="bothSides">
              <wp:wrapPolygon edited="0">
                <wp:start x="0" y="0"/>
                <wp:lineTo x="0" y="21515"/>
                <wp:lineTo x="21536" y="21515"/>
                <wp:lineTo x="21536" y="0"/>
                <wp:lineTo x="0" y="0"/>
              </wp:wrapPolygon>
            </wp:wrapTight>
            <wp:docPr id="1" name="Рисунок 1" descr="https://78.mchs.gov.ru/uploads/resize_cache/news/2025-02-12/spasateli-napominayut-led-peterburgskih-vodoemov-smertelno-opasen_17393546221186054736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.mchs.gov.ru/uploads/resize_cache/news/2025-02-12/spasateli-napominayut-led-peterburgskih-vodoemov-smertelno-opasen_17393546221186054736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постоянной основе специалисты МЧС Петербурга совместно с представителями пожарно-спасательных отрядов и прочих заинтересованных ведомств проводят профилактические мероприятия, направленные на недопущение выхода граждан на лед и, как следствие, предо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твращение трагедий на водоемах.</w:t>
      </w:r>
      <w:r w:rsidRPr="00E45CED">
        <w:rPr>
          <w:noProof/>
          <w:lang w:eastAsia="ru-RU"/>
        </w:rPr>
        <w:t xml:space="preserve"> </w:t>
      </w:r>
    </w:p>
    <w:p w:rsidR="00942942" w:rsidRDefault="00E45CED" w:rsidP="00E45CED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E92905" wp14:editId="63D77F67">
            <wp:simplePos x="0" y="0"/>
            <wp:positionH relativeFrom="column">
              <wp:posOffset>2348865</wp:posOffset>
            </wp:positionH>
            <wp:positionV relativeFrom="paragraph">
              <wp:posOffset>579120</wp:posOffset>
            </wp:positionV>
            <wp:extent cx="3639820" cy="2421890"/>
            <wp:effectExtent l="0" t="0" r="0" b="0"/>
            <wp:wrapTight wrapText="bothSides">
              <wp:wrapPolygon edited="0">
                <wp:start x="0" y="0"/>
                <wp:lineTo x="0" y="21407"/>
                <wp:lineTo x="21479" y="21407"/>
                <wp:lineTo x="21479" y="0"/>
                <wp:lineTo x="0" y="0"/>
              </wp:wrapPolygon>
            </wp:wrapTight>
            <wp:docPr id="2" name="Рисунок 2" descr="https://78.mchs.gov.ru/uploads/resize_cache/news/2025-02-12/spasateli-napominayut-led-peterburgskih-vodoemov-smertelno-opasen_1739362024678258220__2000x2000__wat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78.mchs.gov.ru/uploads/resize_cache/news/2025-02-12/spasateli-napominayut-led-peterburgskih-vodoemov-smertelno-opasen_1739362024678258220__2000x2000__water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C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Они предупреждают жителей и гостей города о смертельной опасности и коварстве льда питерских водоемов, особенно, этой зимой. Также они напоминают о действующем в городе запрете выхода на ледовое покрытие водоемов и выезда на него транспортных средств, проводят с рыбаками профилактические беседы и напоминают телефоны экстренных служб. К слову, непредвиденные ситуации на льду водоемов не редкость. К примеру, 2 февраля со льда Финского залива в Курортном районе спасатели эвакуировали через образовавшуюся промоину 40 человек.</w:t>
      </w:r>
      <w:r w:rsidRPr="00E45CED">
        <w:rPr>
          <w:noProof/>
          <w:lang w:eastAsia="ru-RU"/>
        </w:rPr>
        <w:t xml:space="preserve"> </w:t>
      </w:r>
    </w:p>
    <w:p w:rsidR="00E45CED" w:rsidRDefault="00E45CED" w:rsidP="00E45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56C" w:rsidRPr="00254FDB" w:rsidRDefault="00ED756C" w:rsidP="008B5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254FDB" w:rsidSect="004F216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135CFA"/>
    <w:rsid w:val="00146516"/>
    <w:rsid w:val="001C63B6"/>
    <w:rsid w:val="001D1BCB"/>
    <w:rsid w:val="001F3699"/>
    <w:rsid w:val="00225ADB"/>
    <w:rsid w:val="002532C0"/>
    <w:rsid w:val="00254FDB"/>
    <w:rsid w:val="00255B89"/>
    <w:rsid w:val="00261FA2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F2167"/>
    <w:rsid w:val="0050129D"/>
    <w:rsid w:val="00561C55"/>
    <w:rsid w:val="00570B44"/>
    <w:rsid w:val="005B55F2"/>
    <w:rsid w:val="005D125B"/>
    <w:rsid w:val="005E5B41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639D5"/>
    <w:rsid w:val="008B5A34"/>
    <w:rsid w:val="008C722A"/>
    <w:rsid w:val="008F38D9"/>
    <w:rsid w:val="00942942"/>
    <w:rsid w:val="009549E2"/>
    <w:rsid w:val="009956A0"/>
    <w:rsid w:val="00B7688A"/>
    <w:rsid w:val="00BC7F07"/>
    <w:rsid w:val="00C16311"/>
    <w:rsid w:val="00C46E2D"/>
    <w:rsid w:val="00C932E3"/>
    <w:rsid w:val="00CB6262"/>
    <w:rsid w:val="00DB2A4B"/>
    <w:rsid w:val="00DD18B7"/>
    <w:rsid w:val="00E45CED"/>
    <w:rsid w:val="00E54FE0"/>
    <w:rsid w:val="00ED756C"/>
    <w:rsid w:val="00EE3558"/>
    <w:rsid w:val="00EE4C3B"/>
    <w:rsid w:val="00F02E04"/>
    <w:rsid w:val="00F7025B"/>
    <w:rsid w:val="00F71F30"/>
    <w:rsid w:val="00F85338"/>
    <w:rsid w:val="00FA0233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2447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2025-02-14T07:30:00Z</cp:lastPrinted>
  <dcterms:created xsi:type="dcterms:W3CDTF">2025-02-14T07:31:00Z</dcterms:created>
  <dcterms:modified xsi:type="dcterms:W3CDTF">2025-02-14T07:31:00Z</dcterms:modified>
</cp:coreProperties>
</file>