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6E" w:rsidRPr="00E860AE" w:rsidRDefault="0066426E" w:rsidP="001553BA">
      <w:pPr>
        <w:ind w:firstLine="720"/>
        <w:jc w:val="both"/>
        <w:rPr>
          <w:rFonts w:ascii="Helvetica Neue" w:hAnsi="Helvetica Neue" w:cs="Helvetica Neue"/>
        </w:rPr>
      </w:pPr>
      <w:r>
        <w:rPr>
          <w:b/>
          <w:bCs/>
          <w:sz w:val="28"/>
          <w:szCs w:val="28"/>
        </w:rPr>
        <w:t xml:space="preserve"> </w:t>
      </w:r>
    </w:p>
    <w:p w:rsidR="0066426E" w:rsidRPr="00F51EBC" w:rsidRDefault="0066426E" w:rsidP="00362FF6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F51EBC">
        <w:rPr>
          <w:b/>
          <w:bCs/>
          <w:sz w:val="28"/>
          <w:szCs w:val="28"/>
        </w:rPr>
        <w:t>Пресс-релиз</w:t>
      </w:r>
    </w:p>
    <w:p w:rsidR="0066426E" w:rsidRPr="00F51EBC" w:rsidRDefault="0066426E" w:rsidP="00F51EBC">
      <w:pPr>
        <w:ind w:firstLine="720"/>
        <w:jc w:val="center"/>
        <w:rPr>
          <w:b/>
          <w:bCs/>
          <w:sz w:val="28"/>
          <w:szCs w:val="28"/>
        </w:rPr>
      </w:pPr>
    </w:p>
    <w:p w:rsidR="0066426E" w:rsidRPr="00F51EBC" w:rsidRDefault="0066426E" w:rsidP="00F51EBC">
      <w:pPr>
        <w:ind w:firstLine="720"/>
        <w:jc w:val="center"/>
        <w:rPr>
          <w:b/>
          <w:bCs/>
          <w:sz w:val="28"/>
          <w:szCs w:val="28"/>
        </w:rPr>
      </w:pPr>
      <w:r w:rsidRPr="00F51EBC">
        <w:rPr>
          <w:b/>
          <w:bCs/>
          <w:sz w:val="28"/>
          <w:szCs w:val="28"/>
        </w:rPr>
        <w:t>Компенсацию половины стоимости полиса ОСАГО от Отделения СФР по Санкт-Петербургу и Ленинградской области в 2025 году получили 930 жителей региона</w:t>
      </w:r>
    </w:p>
    <w:p w:rsidR="0066426E" w:rsidRDefault="0066426E" w:rsidP="00F51EBC">
      <w:pPr>
        <w:ind w:firstLine="720"/>
        <w:jc w:val="both"/>
      </w:pPr>
    </w:p>
    <w:p w:rsidR="0066426E" w:rsidRDefault="0066426E" w:rsidP="00F51EBC">
      <w:pPr>
        <w:ind w:firstLine="720"/>
        <w:jc w:val="both"/>
      </w:pPr>
      <w:r>
        <w:t>Выплата компенсации 50% стоимости полиса ОСАГО людям с инвалидностью (или их законным представителям), производится один раз в год по заявлению. В 2025 году такую компенсацию Отделение Социального фонда по Санкт-Петербургу и Ленинградской области возместило половину стоимости полиса ОСАГО 930 жителям региона.</w:t>
      </w:r>
    </w:p>
    <w:p w:rsidR="0066426E" w:rsidRDefault="0066426E" w:rsidP="00F51EBC">
      <w:pPr>
        <w:ind w:firstLine="720"/>
        <w:jc w:val="both"/>
      </w:pPr>
    </w:p>
    <w:p w:rsidR="0066426E" w:rsidRDefault="0066426E" w:rsidP="00F51EBC">
      <w:pPr>
        <w:ind w:firstLine="720"/>
        <w:jc w:val="both"/>
      </w:pPr>
      <w:r>
        <w:t xml:space="preserve">Воспользоваться такой мерой социальной поддержки могут граждане с инвалидностью, которым согласно индивидуальной программе реабилитации положено транспортное средство. При этом гражданину с инвалидностью не обязательно быть владельцем машины, но обязательно — страхователем. </w:t>
      </w:r>
    </w:p>
    <w:p w:rsidR="0066426E" w:rsidRDefault="0066426E" w:rsidP="00F51EBC">
      <w:pPr>
        <w:ind w:firstLine="720"/>
        <w:jc w:val="both"/>
      </w:pPr>
    </w:p>
    <w:p w:rsidR="0066426E" w:rsidRDefault="0066426E" w:rsidP="00F51EBC">
      <w:pPr>
        <w:ind w:firstLine="720"/>
        <w:jc w:val="both"/>
      </w:pPr>
      <w:r>
        <w:t>«Компенсация стоимости полиса ОСАГО предоставляется на одно транспортное средство при условии полной оплаты страховки. В полисе может быть учтено не более трех водителей, включая самого гражданина с инвалидностью или его законного представителя», – отметил управляющий Отделением Социального фонда по Санкт-Петербургу и Ленинградской области Константин Островский.</w:t>
      </w:r>
    </w:p>
    <w:p w:rsidR="0066426E" w:rsidRDefault="0066426E" w:rsidP="00F51EBC">
      <w:pPr>
        <w:ind w:firstLine="720"/>
        <w:jc w:val="both"/>
      </w:pPr>
    </w:p>
    <w:p w:rsidR="0066426E" w:rsidRDefault="0066426E" w:rsidP="00F51EBC">
      <w:pPr>
        <w:ind w:firstLine="720"/>
        <w:jc w:val="both"/>
      </w:pPr>
      <w:r>
        <w:t>Выплата может быть назначена проактивно. Для этого требуется, чтобы все организации, ответственные за предоставление услуг, направили необходимые сведения в Федеральный реестр инвалидов и Единую информационную систему социального обеспечения (ЕГИССО). В них должны быть отражены: сведения о полисе ОСАГО, данные об установленной инвалидности и медицинских показаниях для приобретения транспорта, сведения о законном представителе (если он заключал договор ОСАГО).</w:t>
      </w:r>
    </w:p>
    <w:p w:rsidR="0066426E" w:rsidRDefault="0066426E" w:rsidP="00F51EBC">
      <w:pPr>
        <w:ind w:firstLine="720"/>
        <w:jc w:val="both"/>
      </w:pPr>
    </w:p>
    <w:p w:rsidR="0066426E" w:rsidRDefault="0066426E" w:rsidP="00F51EBC">
      <w:pPr>
        <w:ind w:firstLine="720"/>
        <w:jc w:val="both"/>
      </w:pPr>
      <w:r>
        <w:t>При отсутствии указанных сведений обратиться за компенсацией можно через личный кабинет на портале госуслуг, а также лично в клиентские службы Отделения СФР по Санкт-Петербургу и Ленинградской области. Сделать это можно в течение всего срока действия полиса. При этом гражданин должен предоставить справку органов медико-социальной экспертизы об инвалидности, в которой в том числе указаны медицинские показания для приобретения транспорта.</w:t>
      </w:r>
    </w:p>
    <w:p w:rsidR="0066426E" w:rsidRDefault="0066426E" w:rsidP="00F51EBC">
      <w:pPr>
        <w:ind w:firstLine="720"/>
        <w:jc w:val="both"/>
      </w:pPr>
    </w:p>
    <w:p w:rsidR="0066426E" w:rsidRDefault="0066426E" w:rsidP="00F51EBC">
      <w:pPr>
        <w:ind w:firstLine="720"/>
        <w:jc w:val="both"/>
      </w:pPr>
      <w:r>
        <w:t>Заявление подлежит рассмотрению в течение 5 календарных дней с момента его регистрации в Отделении Социального фонда по Санкт-Петербургу и Ленинградской области. Еще 5 календарных дней потребуется на перечисление средств в случае положительного решения.</w:t>
      </w:r>
    </w:p>
    <w:p w:rsidR="0066426E" w:rsidRDefault="0066426E" w:rsidP="00F51EBC">
      <w:pPr>
        <w:ind w:firstLine="720"/>
        <w:jc w:val="both"/>
      </w:pPr>
    </w:p>
    <w:p w:rsidR="0066426E" w:rsidRDefault="0066426E" w:rsidP="00F51EBC">
      <w:pPr>
        <w:ind w:firstLine="720"/>
        <w:jc w:val="both"/>
      </w:pPr>
      <w:r>
        <w:t xml:space="preserve">Если у вас остались вопросы, вы всегда можете позвонить в единый контакт-центр: </w:t>
      </w:r>
    </w:p>
    <w:p w:rsidR="0066426E" w:rsidRDefault="0066426E" w:rsidP="00F51EBC">
      <w:pPr>
        <w:ind w:firstLine="720"/>
        <w:jc w:val="both"/>
      </w:pPr>
      <w:bookmarkStart w:id="0" w:name="_GoBack"/>
      <w:bookmarkEnd w:id="0"/>
      <w:r>
        <w:t>8 (800) 100-00-01.</w:t>
      </w:r>
    </w:p>
    <w:p w:rsidR="0066426E" w:rsidRDefault="0066426E" w:rsidP="00F51EBC">
      <w:pPr>
        <w:ind w:firstLine="720"/>
        <w:jc w:val="both"/>
      </w:pPr>
    </w:p>
    <w:sectPr w:rsidR="0066426E" w:rsidSect="005554D2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26E" w:rsidRDefault="0066426E">
      <w:r>
        <w:separator/>
      </w:r>
    </w:p>
  </w:endnote>
  <w:endnote w:type="continuationSeparator" w:id="0">
    <w:p w:rsidR="0066426E" w:rsidRDefault="00664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26E" w:rsidRDefault="0066426E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26E" w:rsidRDefault="0066426E">
      <w:r>
        <w:separator/>
      </w:r>
    </w:p>
  </w:footnote>
  <w:footnote w:type="continuationSeparator" w:id="0">
    <w:p w:rsidR="0066426E" w:rsidRDefault="00664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26E" w:rsidRDefault="0066426E">
    <w:pPr>
      <w:pStyle w:val="Header"/>
    </w:pPr>
    <w:r>
      <w:rPr>
        <w:noProof/>
      </w:rPr>
      <w:pict>
        <v:line id="officeArt object" o:spid="_x0000_s2049" alt="Line 2" style="position:absolute;z-index:-251656192;visibility:visible;mso-wrap-distance-left:12pt;mso-wrap-distance-top:12pt;mso-wrap-distance-right:12pt;mso-wrap-distance-bottom:12pt;mso-position-horizontal-relative:page;mso-position-vertical-relative:page" from="99.8pt,116.25pt" to="513.6pt,116.25pt" strokeweight=".35mm">
          <v:stroke joinstyle="miter" endcap="square"/>
          <w10:wrap anchorx="page" anchory="pag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Text Box 1" style="position:absolute;margin-left:48pt;margin-top:63.75pt;width:494.25pt;height:49.5pt;z-index:-251655168;visibility:visible;mso-wrap-distance-left:12pt;mso-wrap-distance-top:12pt;mso-wrap-distance-right:12pt;mso-wrap-distance-bottom:12pt;mso-position-horizontal-relative:page;mso-position-vertical-relative:page" stroked="f" strokeweight="1pt">
          <v:fill opacity="0"/>
          <v:stroke miterlimit="4"/>
          <v:textbox inset=".05pt,.05pt,.05pt,.05pt">
            <w:txbxContent>
              <w:p w:rsidR="0066426E" w:rsidRDefault="0066426E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 xml:space="preserve">Отделение Фонда пенсионного и социального страхования </w:t>
                </w:r>
              </w:p>
              <w:p w:rsidR="0066426E" w:rsidRDefault="0066426E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Российской Федерации</w:t>
                </w:r>
              </w:p>
              <w:p w:rsidR="0066426E" w:rsidRDefault="0066426E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по Санкт-Петербургу и Ленинградской области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1" alt="Рисунок 4" style="position:absolute;margin-left:279.75pt;margin-top:26.25pt;width:42pt;height:35.25pt;z-index:-251654144;mso-wrap-distance-left:12pt;mso-wrap-distance-top:12pt;mso-wrap-distance-right:12pt;mso-wrap-distance-bottom:12pt;mso-position-horizontal-relative:page;mso-position-vertical-relative:page" coordsize="5334,4476">
          <v:rect id="Прямоугольник 4" o:spid="_x0000_s2052" style="position:absolute;width:5334;height:4476;visibility:visible" stroked="f" strokeweight="1pt">
            <v:fill opacity="0"/>
            <v:stroke miterlimit="4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" o:spid="_x0000_s2053" type="#_x0000_t75" alt="Изображение" style="position:absolute;width:5334;height:4476;visibility:visible" strokeweight="1pt">
            <v:stroke miterlimit="4"/>
            <v:imagedata r:id="rId1" o:title=""/>
            <v:path arrowok="t"/>
          </v:shape>
          <w10:wrap anchorx="page" anchory="page"/>
        </v:group>
      </w:pict>
    </w:r>
    <w:r>
      <w:rPr>
        <w:noProof/>
      </w:rPr>
      <w:pict>
        <v:line id="_x0000_s2054" alt="Line 3" style="position:absolute;z-index:-251653120;visibility:visible;mso-wrap-distance-left:12pt;mso-wrap-distance-top:12pt;mso-wrap-distance-right:12pt;mso-wrap-distance-bottom:12pt;mso-position-horizontal-relative:page;mso-position-vertical-relative:page" from="61.7pt,794.65pt" to="561.9pt,794.65pt" strokeweight=".35mm">
          <v:stroke joinstyle="miter" endcap="square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521"/>
    <w:rsid w:val="00000482"/>
    <w:rsid w:val="00004DCD"/>
    <w:rsid w:val="00014ED7"/>
    <w:rsid w:val="0002337D"/>
    <w:rsid w:val="000237CB"/>
    <w:rsid w:val="00034922"/>
    <w:rsid w:val="0003567D"/>
    <w:rsid w:val="0003750E"/>
    <w:rsid w:val="00045D63"/>
    <w:rsid w:val="0005462C"/>
    <w:rsid w:val="00055A4F"/>
    <w:rsid w:val="00065E38"/>
    <w:rsid w:val="0006772F"/>
    <w:rsid w:val="0007707F"/>
    <w:rsid w:val="000F582F"/>
    <w:rsid w:val="00100FC8"/>
    <w:rsid w:val="00105521"/>
    <w:rsid w:val="00122D33"/>
    <w:rsid w:val="00143477"/>
    <w:rsid w:val="00150EDE"/>
    <w:rsid w:val="001522CB"/>
    <w:rsid w:val="001553BA"/>
    <w:rsid w:val="00160AAD"/>
    <w:rsid w:val="00165873"/>
    <w:rsid w:val="00173B1A"/>
    <w:rsid w:val="001861DC"/>
    <w:rsid w:val="001B6DC2"/>
    <w:rsid w:val="001C0313"/>
    <w:rsid w:val="001C2E5A"/>
    <w:rsid w:val="001C5323"/>
    <w:rsid w:val="001E201E"/>
    <w:rsid w:val="001F397E"/>
    <w:rsid w:val="001F4DD9"/>
    <w:rsid w:val="002007F9"/>
    <w:rsid w:val="002045BE"/>
    <w:rsid w:val="002270E0"/>
    <w:rsid w:val="002577B7"/>
    <w:rsid w:val="00263034"/>
    <w:rsid w:val="00264225"/>
    <w:rsid w:val="00272AAF"/>
    <w:rsid w:val="002A0572"/>
    <w:rsid w:val="002B0D40"/>
    <w:rsid w:val="002C0FFF"/>
    <w:rsid w:val="002E2B89"/>
    <w:rsid w:val="002E3CD6"/>
    <w:rsid w:val="002F3D0F"/>
    <w:rsid w:val="002F7827"/>
    <w:rsid w:val="00311CBC"/>
    <w:rsid w:val="00314B4B"/>
    <w:rsid w:val="00320CA2"/>
    <w:rsid w:val="00332CC0"/>
    <w:rsid w:val="00333F5D"/>
    <w:rsid w:val="00362FF6"/>
    <w:rsid w:val="00380740"/>
    <w:rsid w:val="003A1FA3"/>
    <w:rsid w:val="003D3F71"/>
    <w:rsid w:val="00413C1C"/>
    <w:rsid w:val="00434253"/>
    <w:rsid w:val="00464A2C"/>
    <w:rsid w:val="00466A25"/>
    <w:rsid w:val="004759F1"/>
    <w:rsid w:val="0047773D"/>
    <w:rsid w:val="00482144"/>
    <w:rsid w:val="00484BBC"/>
    <w:rsid w:val="004C32BA"/>
    <w:rsid w:val="004E2012"/>
    <w:rsid w:val="005554D2"/>
    <w:rsid w:val="00587756"/>
    <w:rsid w:val="005E556F"/>
    <w:rsid w:val="0060237D"/>
    <w:rsid w:val="00627945"/>
    <w:rsid w:val="00644427"/>
    <w:rsid w:val="0066426E"/>
    <w:rsid w:val="00673044"/>
    <w:rsid w:val="00685B2B"/>
    <w:rsid w:val="006C7084"/>
    <w:rsid w:val="006D7A0B"/>
    <w:rsid w:val="006E2CD1"/>
    <w:rsid w:val="00721D7F"/>
    <w:rsid w:val="0072685D"/>
    <w:rsid w:val="00733CBB"/>
    <w:rsid w:val="0074448C"/>
    <w:rsid w:val="00745802"/>
    <w:rsid w:val="007637F3"/>
    <w:rsid w:val="007868E7"/>
    <w:rsid w:val="007A1C04"/>
    <w:rsid w:val="007C4FDD"/>
    <w:rsid w:val="007C765E"/>
    <w:rsid w:val="007F0F4A"/>
    <w:rsid w:val="008011DB"/>
    <w:rsid w:val="00810108"/>
    <w:rsid w:val="0084362B"/>
    <w:rsid w:val="00862E66"/>
    <w:rsid w:val="00874EAB"/>
    <w:rsid w:val="00876C93"/>
    <w:rsid w:val="008A41FB"/>
    <w:rsid w:val="008A4937"/>
    <w:rsid w:val="008B1645"/>
    <w:rsid w:val="008D3AF9"/>
    <w:rsid w:val="008D3F6A"/>
    <w:rsid w:val="008F4E2B"/>
    <w:rsid w:val="00915852"/>
    <w:rsid w:val="0096490C"/>
    <w:rsid w:val="009973E4"/>
    <w:rsid w:val="009A3DE5"/>
    <w:rsid w:val="009B6618"/>
    <w:rsid w:val="009C5F27"/>
    <w:rsid w:val="009D194A"/>
    <w:rsid w:val="009E3639"/>
    <w:rsid w:val="009F358B"/>
    <w:rsid w:val="00A04519"/>
    <w:rsid w:val="00A070E5"/>
    <w:rsid w:val="00A23356"/>
    <w:rsid w:val="00A71928"/>
    <w:rsid w:val="00A828E6"/>
    <w:rsid w:val="00AA2B2A"/>
    <w:rsid w:val="00B13A1B"/>
    <w:rsid w:val="00B17B5B"/>
    <w:rsid w:val="00B204CB"/>
    <w:rsid w:val="00B640AC"/>
    <w:rsid w:val="00B77326"/>
    <w:rsid w:val="00B8597C"/>
    <w:rsid w:val="00B93C4A"/>
    <w:rsid w:val="00B966B9"/>
    <w:rsid w:val="00BA1E0E"/>
    <w:rsid w:val="00C03592"/>
    <w:rsid w:val="00C2108E"/>
    <w:rsid w:val="00C25ACB"/>
    <w:rsid w:val="00C60F34"/>
    <w:rsid w:val="00C67530"/>
    <w:rsid w:val="00C84B9D"/>
    <w:rsid w:val="00CC6EFD"/>
    <w:rsid w:val="00D00B44"/>
    <w:rsid w:val="00D01E01"/>
    <w:rsid w:val="00D06780"/>
    <w:rsid w:val="00D236F4"/>
    <w:rsid w:val="00D24B63"/>
    <w:rsid w:val="00D55835"/>
    <w:rsid w:val="00D559EC"/>
    <w:rsid w:val="00D968EB"/>
    <w:rsid w:val="00DB0EF5"/>
    <w:rsid w:val="00E02E9D"/>
    <w:rsid w:val="00E15E6F"/>
    <w:rsid w:val="00E21A8A"/>
    <w:rsid w:val="00E726E7"/>
    <w:rsid w:val="00E75C7E"/>
    <w:rsid w:val="00E860AE"/>
    <w:rsid w:val="00E96A89"/>
    <w:rsid w:val="00EA39A7"/>
    <w:rsid w:val="00ED3715"/>
    <w:rsid w:val="00EE2F14"/>
    <w:rsid w:val="00EE76D4"/>
    <w:rsid w:val="00F013BF"/>
    <w:rsid w:val="00F203FF"/>
    <w:rsid w:val="00F45E3E"/>
    <w:rsid w:val="00F51EBC"/>
    <w:rsid w:val="00F57B10"/>
    <w:rsid w:val="00F7561D"/>
    <w:rsid w:val="00F870E3"/>
    <w:rsid w:val="00F9482B"/>
    <w:rsid w:val="00FA64ED"/>
    <w:rsid w:val="00FB24D2"/>
    <w:rsid w:val="00FC13A5"/>
    <w:rsid w:val="00FE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554D2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54D2"/>
    <w:pPr>
      <w:keepNext/>
      <w:ind w:left="432" w:hanging="43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54D2"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54D2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5554D2"/>
    <w:pPr>
      <w:keepNext/>
      <w:keepLines/>
      <w:spacing w:before="40"/>
      <w:outlineLvl w:val="3"/>
    </w:pPr>
    <w:rPr>
      <w:rFonts w:ascii="Helvetica Neue" w:hAnsi="Helvetica Neue" w:cs="Helvetica Neue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54D2"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5554D2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54D2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554D2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554D2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54D2"/>
    <w:rPr>
      <w:b/>
      <w:bCs/>
      <w:color w:val="00000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554D2"/>
    <w:rPr>
      <w:rFonts w:ascii="Arial" w:eastAsia="Times New Roman" w:hAnsi="Arial" w:cs="Arial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54D2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rsid w:val="005554D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554D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554D2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554D2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554D2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554D2"/>
    <w:rPr>
      <w:rFonts w:ascii="Arial" w:eastAsia="Times New Roman" w:hAnsi="Arial" w:cs="Arial"/>
      <w:i/>
      <w:iCs/>
      <w:sz w:val="21"/>
      <w:szCs w:val="21"/>
    </w:rPr>
  </w:style>
  <w:style w:type="paragraph" w:styleId="NoSpacing">
    <w:name w:val="No Spacing"/>
    <w:uiPriority w:val="99"/>
    <w:qFormat/>
    <w:rsid w:val="005554D2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5554D2"/>
    <w:pPr>
      <w:spacing w:before="300" w:after="200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5554D2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5554D2"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5554D2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5554D2"/>
    <w:pPr>
      <w:ind w:left="720" w:right="720"/>
    </w:pPr>
    <w:rPr>
      <w:i/>
      <w:iCs/>
      <w:color w:val="auto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5554D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554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color w:val="auto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554D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54D2"/>
    <w:rPr>
      <w:color w:val="000000"/>
      <w:lang w:val="ru-RU" w:eastAsia="ru-RU"/>
    </w:rPr>
  </w:style>
  <w:style w:type="paragraph" w:styleId="Footer">
    <w:name w:val="footer"/>
    <w:basedOn w:val="Normal"/>
    <w:link w:val="FooterChar1"/>
    <w:uiPriority w:val="99"/>
    <w:rsid w:val="005554D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4D2"/>
  </w:style>
  <w:style w:type="paragraph" w:styleId="Caption">
    <w:name w:val="caption"/>
    <w:basedOn w:val="Normal"/>
    <w:next w:val="Normal"/>
    <w:uiPriority w:val="99"/>
    <w:qFormat/>
    <w:rsid w:val="005554D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5554D2"/>
  </w:style>
  <w:style w:type="table" w:styleId="TableGrid">
    <w:name w:val="Table Grid"/>
    <w:basedOn w:val="TableNormal"/>
    <w:uiPriority w:val="99"/>
    <w:rsid w:val="005554D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5554D2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5554D2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uiPriority w:val="99"/>
    <w:rsid w:val="005554D2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5554D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bCs/>
        <w:caps/>
        <w:color w:val="404040"/>
      </w:rPr>
    </w:tblStylePr>
    <w:tblStylePr w:type="firstCol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bCs/>
        <w:cap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5554D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5554D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iCs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CE6F2" w:fill="DCE6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bCs/>
        <w:color w:val="7F7F7F"/>
      </w:rPr>
    </w:tblStylePr>
    <w:tblStylePr w:type="firstCol">
      <w:rPr>
        <w:b/>
        <w:bCs/>
        <w:color w:val="7F7F7F"/>
      </w:rPr>
    </w:tblStylePr>
    <w:tblStylePr w:type="lastCol">
      <w:rPr>
        <w:b/>
        <w:bCs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CBCBCB" w:fill="CBCBCB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bCs/>
        <w:color w:val="A6BFDD"/>
      </w:rPr>
    </w:tblStylePr>
    <w:tblStylePr w:type="firstCol">
      <w:rPr>
        <w:b/>
        <w:bCs/>
        <w:color w:val="A6BFDD"/>
      </w:rPr>
    </w:tblStylePr>
    <w:tblStylePr w:type="lastCol">
      <w:rPr>
        <w:b/>
        <w:bCs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bCs/>
        <w:color w:val="D99695"/>
      </w:r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bCs/>
        <w:color w:val="9ABB59"/>
      </w:rPr>
    </w:tblStylePr>
    <w:tblStylePr w:type="firstCol">
      <w:rPr>
        <w:b/>
        <w:bCs/>
        <w:color w:val="9ABB59"/>
      </w:rPr>
    </w:tblStylePr>
    <w:tblStylePr w:type="lastCol">
      <w:rPr>
        <w:b/>
        <w:bCs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bCs/>
        <w:color w:val="B2A1C6"/>
      </w:r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-71">
    <w:name w:val="Таблица-сетка 7 цветная1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F2F2F2" w:fill="F2F2F2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 w:cs="Arial"/>
        <w:color w:val="B15407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B15407"/>
        <w:sz w:val="22"/>
        <w:szCs w:val="22"/>
      </w:rPr>
    </w:tblStylePr>
  </w:style>
  <w:style w:type="table" w:customStyle="1" w:styleId="-110">
    <w:name w:val="Список-таблица 1 светлая1"/>
    <w:uiPriority w:val="99"/>
    <w:rsid w:val="005554D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5554D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5554D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5554D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5554D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5554D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5554D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D99695" w:fill="D99695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3D69B" w:fill="C3D69B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B2A1C6" w:fill="B2A1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2CCDC" w:fill="92CCDC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AC090" w:fill="FAC09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000000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bCs/>
        <w:color w:val="2A4A71"/>
      </w:rPr>
    </w:tblStylePr>
    <w:tblStylePr w:type="lastCol">
      <w:rPr>
        <w:b/>
        <w:bCs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bCs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bCs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bCs/>
        <w:color w:val="C3D69B"/>
      </w:rPr>
    </w:tblStylePr>
    <w:tblStylePr w:type="lastCol">
      <w:rPr>
        <w:b/>
        <w:bCs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bCs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bCs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bCs/>
        <w:color w:val="92CCDC"/>
      </w:rPr>
    </w:tblStylePr>
    <w:tblStylePr w:type="lastCol">
      <w:rPr>
        <w:b/>
        <w:bCs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bCs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bCs/>
        <w:color w:val="FAC090"/>
      </w:rPr>
    </w:tblStylePr>
    <w:tblStylePr w:type="lastCol">
      <w:rPr>
        <w:b/>
        <w:bCs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  <w:szCs w:val="22"/>
      </w:rPr>
    </w:tblStylePr>
  </w:style>
  <w:style w:type="table" w:customStyle="1" w:styleId="-710">
    <w:name w:val="Список-таблица 7 цветная1"/>
    <w:uiPriority w:val="99"/>
    <w:rsid w:val="005554D2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  <w:szCs w:val="22"/>
      </w:rPr>
    </w:tblStylePr>
  </w:style>
  <w:style w:type="table" w:customStyle="1" w:styleId="Lined-Accent">
    <w:name w:val="Lined - Accent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5554D2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5554D2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5554D2"/>
    <w:pPr>
      <w:spacing w:after="40"/>
    </w:pPr>
    <w:rPr>
      <w:color w:val="auto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554D2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5554D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554D2"/>
    <w:rPr>
      <w:color w:val="aut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554D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554D2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5554D2"/>
    <w:pPr>
      <w:spacing w:after="57"/>
    </w:pPr>
  </w:style>
  <w:style w:type="paragraph" w:styleId="TOC2">
    <w:name w:val="toc 2"/>
    <w:basedOn w:val="Normal"/>
    <w:next w:val="Normal"/>
    <w:autoRedefine/>
    <w:uiPriority w:val="99"/>
    <w:semiHidden/>
    <w:rsid w:val="005554D2"/>
    <w:pPr>
      <w:spacing w:after="57"/>
      <w:ind w:left="283"/>
    </w:pPr>
  </w:style>
  <w:style w:type="paragraph" w:styleId="TOC3">
    <w:name w:val="toc 3"/>
    <w:basedOn w:val="Normal"/>
    <w:next w:val="Normal"/>
    <w:autoRedefine/>
    <w:uiPriority w:val="99"/>
    <w:semiHidden/>
    <w:rsid w:val="005554D2"/>
    <w:pPr>
      <w:spacing w:after="57"/>
      <w:ind w:left="567"/>
    </w:pPr>
  </w:style>
  <w:style w:type="paragraph" w:styleId="TOC4">
    <w:name w:val="toc 4"/>
    <w:basedOn w:val="Normal"/>
    <w:next w:val="Normal"/>
    <w:autoRedefine/>
    <w:uiPriority w:val="99"/>
    <w:semiHidden/>
    <w:rsid w:val="005554D2"/>
    <w:pPr>
      <w:spacing w:after="57"/>
      <w:ind w:left="850"/>
    </w:pPr>
  </w:style>
  <w:style w:type="paragraph" w:styleId="TOC5">
    <w:name w:val="toc 5"/>
    <w:basedOn w:val="Normal"/>
    <w:next w:val="Normal"/>
    <w:autoRedefine/>
    <w:uiPriority w:val="99"/>
    <w:semiHidden/>
    <w:rsid w:val="005554D2"/>
    <w:pPr>
      <w:spacing w:after="57"/>
      <w:ind w:left="1134"/>
    </w:pPr>
  </w:style>
  <w:style w:type="paragraph" w:styleId="TOC6">
    <w:name w:val="toc 6"/>
    <w:basedOn w:val="Normal"/>
    <w:next w:val="Normal"/>
    <w:autoRedefine/>
    <w:uiPriority w:val="99"/>
    <w:semiHidden/>
    <w:rsid w:val="005554D2"/>
    <w:pPr>
      <w:spacing w:after="57"/>
      <w:ind w:left="1417"/>
    </w:pPr>
  </w:style>
  <w:style w:type="paragraph" w:styleId="TOC7">
    <w:name w:val="toc 7"/>
    <w:basedOn w:val="Normal"/>
    <w:next w:val="Normal"/>
    <w:autoRedefine/>
    <w:uiPriority w:val="99"/>
    <w:semiHidden/>
    <w:rsid w:val="005554D2"/>
    <w:pPr>
      <w:spacing w:after="57"/>
      <w:ind w:left="1701"/>
    </w:pPr>
  </w:style>
  <w:style w:type="paragraph" w:styleId="TOC8">
    <w:name w:val="toc 8"/>
    <w:basedOn w:val="Normal"/>
    <w:next w:val="Normal"/>
    <w:autoRedefine/>
    <w:uiPriority w:val="99"/>
    <w:semiHidden/>
    <w:rsid w:val="005554D2"/>
    <w:pPr>
      <w:spacing w:after="57"/>
      <w:ind w:left="1984"/>
    </w:pPr>
  </w:style>
  <w:style w:type="paragraph" w:styleId="TOC9">
    <w:name w:val="toc 9"/>
    <w:basedOn w:val="Normal"/>
    <w:next w:val="Normal"/>
    <w:autoRedefine/>
    <w:uiPriority w:val="99"/>
    <w:semiHidden/>
    <w:rsid w:val="005554D2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5554D2"/>
    <w:pPr>
      <w:keepNext w:val="0"/>
      <w:ind w:left="0" w:firstLine="0"/>
      <w:outlineLvl w:val="9"/>
    </w:pPr>
    <w:rPr>
      <w:b w:val="0"/>
      <w:bCs w:val="0"/>
      <w:color w:val="auto"/>
    </w:rPr>
  </w:style>
  <w:style w:type="paragraph" w:styleId="TableofFigures">
    <w:name w:val="table of figures"/>
    <w:basedOn w:val="Normal"/>
    <w:next w:val="Normal"/>
    <w:uiPriority w:val="99"/>
    <w:semiHidden/>
    <w:rsid w:val="005554D2"/>
  </w:style>
  <w:style w:type="character" w:styleId="Hyperlink">
    <w:name w:val="Hyperlink"/>
    <w:basedOn w:val="DefaultParagraphFont"/>
    <w:uiPriority w:val="99"/>
    <w:rsid w:val="005554D2"/>
    <w:rPr>
      <w:u w:val="single"/>
    </w:rPr>
  </w:style>
  <w:style w:type="table" w:customStyle="1" w:styleId="TableNormal1">
    <w:name w:val="Table Normal1"/>
    <w:uiPriority w:val="99"/>
    <w:rsid w:val="005554D2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5554D2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2E2BBD"/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554D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sid w:val="005554D2"/>
    <w:rPr>
      <w:rFonts w:ascii="Helvetica Neue" w:eastAsia="Times New Roman" w:hAnsi="Helvetica Neue" w:cs="Helvetica Neue"/>
      <w:i/>
      <w:iCs/>
      <w:color w:val="365F91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5554D2"/>
    <w:rPr>
      <w:i/>
      <w:iCs/>
    </w:rPr>
  </w:style>
  <w:style w:type="paragraph" w:styleId="ListParagraph">
    <w:name w:val="List Paragraph"/>
    <w:basedOn w:val="Normal"/>
    <w:uiPriority w:val="99"/>
    <w:qFormat/>
    <w:rsid w:val="005554D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</w:pPr>
    <w:rPr>
      <w:rFonts w:ascii="Helvetica Neue" w:hAnsi="Helvetica Neue" w:cs="Helvetica Neue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554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54D2"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Normal"/>
    <w:uiPriority w:val="99"/>
    <w:rsid w:val="005554D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docdata">
    <w:name w:val="docdata"/>
    <w:basedOn w:val="DefaultParagraphFont"/>
    <w:uiPriority w:val="99"/>
    <w:rsid w:val="005554D2"/>
  </w:style>
  <w:style w:type="character" w:styleId="Strong">
    <w:name w:val="Strong"/>
    <w:basedOn w:val="DefaultParagraphFont"/>
    <w:uiPriority w:val="99"/>
    <w:qFormat/>
    <w:rsid w:val="005554D2"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721D7F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rsid w:val="00DB0EF5"/>
    <w:rPr>
      <w:color w:val="FF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362F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2BBD"/>
    <w:rPr>
      <w:color w:val="00000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4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924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924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92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924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924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924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4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355</Words>
  <Characters>2025</Characters>
  <Application>Microsoft Office Outlook</Application>
  <DocSecurity>0</DocSecurity>
  <Lines>0</Lines>
  <Paragraphs>0</Paragraphs>
  <ScaleCrop>false</ScaleCrop>
  <Company>Пенсионнй фонд Российской Федерации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Пашкевич Дарья Дмитриевна</dc:creator>
  <cp:keywords/>
  <dc:description/>
  <cp:lastModifiedBy>057052-0800</cp:lastModifiedBy>
  <cp:revision>2</cp:revision>
  <dcterms:created xsi:type="dcterms:W3CDTF">2025-10-30T06:46:00Z</dcterms:created>
  <dcterms:modified xsi:type="dcterms:W3CDTF">2025-10-30T06:46:00Z</dcterms:modified>
</cp:coreProperties>
</file>